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EDA" w:rsidRDefault="00983C30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Education Service Center (ESC) Region 11</w:t>
      </w:r>
      <w:r w:rsidR="004A7FB8">
        <w:rPr>
          <w:b/>
          <w:sz w:val="28"/>
        </w:rPr>
        <w:t xml:space="preserve"> </w:t>
      </w:r>
    </w:p>
    <w:p w:rsidR="00EC788C" w:rsidRDefault="00983C30">
      <w:pPr>
        <w:jc w:val="center"/>
        <w:rPr>
          <w:b/>
          <w:sz w:val="28"/>
        </w:rPr>
      </w:pPr>
      <w:r>
        <w:rPr>
          <w:b/>
          <w:sz w:val="28"/>
        </w:rPr>
        <w:t xml:space="preserve">Two-Year IHE </w:t>
      </w:r>
      <w:r w:rsidR="00506335">
        <w:rPr>
          <w:b/>
          <w:sz w:val="28"/>
        </w:rPr>
        <w:t xml:space="preserve">Advisory </w:t>
      </w:r>
      <w:r w:rsidR="00EC788C">
        <w:rPr>
          <w:b/>
          <w:sz w:val="28"/>
        </w:rPr>
        <w:t>Meeting Agenda</w:t>
      </w:r>
    </w:p>
    <w:p w:rsidR="00506335" w:rsidRDefault="00506335">
      <w:pPr>
        <w:jc w:val="center"/>
        <w:rPr>
          <w:b/>
          <w:sz w:val="28"/>
        </w:rPr>
      </w:pPr>
    </w:p>
    <w:p w:rsidR="00FF27AA" w:rsidRPr="00FF27AA" w:rsidRDefault="00FF27AA" w:rsidP="00FF27AA">
      <w:pPr>
        <w:rPr>
          <w:vanish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717"/>
        <w:gridCol w:w="1448"/>
        <w:gridCol w:w="1785"/>
        <w:gridCol w:w="2700"/>
        <w:gridCol w:w="4320"/>
      </w:tblGrid>
      <w:tr w:rsidR="00506335" w:rsidTr="006E713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35" w:rsidRDefault="0050633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Meeting:</w:t>
            </w:r>
          </w:p>
        </w:tc>
        <w:tc>
          <w:tcPr>
            <w:tcW w:w="11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35" w:rsidRDefault="00506335">
            <w:pPr>
              <w:rPr>
                <w:sz w:val="24"/>
              </w:rPr>
            </w:pPr>
            <w:r>
              <w:rPr>
                <w:sz w:val="24"/>
              </w:rPr>
              <w:t>Two-Year Institutions of Higher Education Advisory Meeting</w:t>
            </w:r>
          </w:p>
        </w:tc>
      </w:tr>
      <w:tr w:rsidR="00EC788C" w:rsidTr="0050633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983C30">
            <w:pPr>
              <w:rPr>
                <w:sz w:val="24"/>
              </w:rPr>
            </w:pPr>
            <w:r>
              <w:rPr>
                <w:sz w:val="24"/>
              </w:rPr>
              <w:t>July 28, 2014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Meeting Leader: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9847F6">
            <w:pPr>
              <w:rPr>
                <w:sz w:val="24"/>
              </w:rPr>
            </w:pPr>
            <w:r>
              <w:rPr>
                <w:sz w:val="24"/>
              </w:rPr>
              <w:t xml:space="preserve">Kathy Wright-Chapman &amp; </w:t>
            </w:r>
            <w:r w:rsidR="006B410B">
              <w:rPr>
                <w:sz w:val="24"/>
              </w:rPr>
              <w:t>Dr. Jean Keller</w:t>
            </w:r>
          </w:p>
        </w:tc>
      </w:tr>
      <w:tr w:rsidR="00EC788C" w:rsidTr="0050633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Start Time: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983C30">
            <w:pPr>
              <w:rPr>
                <w:sz w:val="24"/>
              </w:rPr>
            </w:pPr>
            <w:r>
              <w:rPr>
                <w:sz w:val="24"/>
              </w:rPr>
              <w:t xml:space="preserve">10:00 </w:t>
            </w:r>
            <w:r w:rsidR="006B071B">
              <w:rPr>
                <w:sz w:val="24"/>
              </w:rPr>
              <w:t>a.m.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End Time: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983C30">
            <w:pPr>
              <w:rPr>
                <w:sz w:val="24"/>
              </w:rPr>
            </w:pPr>
            <w:r>
              <w:rPr>
                <w:sz w:val="24"/>
              </w:rPr>
              <w:t>1:00 p.m.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Facilitator: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6B410B">
            <w:pPr>
              <w:rPr>
                <w:sz w:val="24"/>
              </w:rPr>
            </w:pPr>
            <w:r>
              <w:rPr>
                <w:sz w:val="24"/>
              </w:rPr>
              <w:t>Kathy Wright-Chapman</w:t>
            </w:r>
          </w:p>
        </w:tc>
      </w:tr>
      <w:tr w:rsidR="00EC788C" w:rsidTr="0050633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Location: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Pr="00915E4B" w:rsidRDefault="00C1677B">
            <w:pPr>
              <w:rPr>
                <w:sz w:val="24"/>
              </w:rPr>
            </w:pPr>
            <w:r>
              <w:rPr>
                <w:sz w:val="24"/>
              </w:rPr>
              <w:t>ESC Region 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Process Monitor: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6B410B">
            <w:pPr>
              <w:rPr>
                <w:sz w:val="24"/>
              </w:rPr>
            </w:pPr>
            <w:r>
              <w:rPr>
                <w:sz w:val="24"/>
              </w:rPr>
              <w:t>Susan Patterson</w:t>
            </w:r>
          </w:p>
        </w:tc>
      </w:tr>
      <w:tr w:rsidR="00EC788C" w:rsidTr="0050633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Participants: 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1D2148">
            <w:pPr>
              <w:rPr>
                <w:sz w:val="24"/>
              </w:rPr>
            </w:pPr>
            <w:r>
              <w:rPr>
                <w:sz w:val="24"/>
              </w:rPr>
              <w:t>Two-Year Institutions</w:t>
            </w:r>
            <w:r w:rsidR="00C1677B">
              <w:rPr>
                <w:sz w:val="24"/>
              </w:rPr>
              <w:t xml:space="preserve"> of Higher Education and ESC Region 11 Leadership Staff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Timekeeper: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Pr="00915E4B" w:rsidRDefault="0071046A">
            <w:pPr>
              <w:rPr>
                <w:sz w:val="24"/>
              </w:rPr>
            </w:pPr>
            <w:r>
              <w:rPr>
                <w:sz w:val="24"/>
              </w:rPr>
              <w:t>Kathy Wright-Chapman</w:t>
            </w:r>
          </w:p>
        </w:tc>
      </w:tr>
      <w:tr w:rsidR="00EC788C" w:rsidTr="0050633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Meeting Purpose: 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C1677B">
            <w:pPr>
              <w:rPr>
                <w:sz w:val="24"/>
              </w:rPr>
            </w:pPr>
            <w:r>
              <w:rPr>
                <w:sz w:val="24"/>
              </w:rPr>
              <w:t xml:space="preserve">Create a Two-Year IHE Advisory Committee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Notes/Recorder: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sz w:val="24"/>
              </w:rPr>
            </w:pPr>
          </w:p>
        </w:tc>
      </w:tr>
      <w:tr w:rsidR="00EC788C" w:rsidTr="0050633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Preparation Required: 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Scribe: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Pr="00915E4B" w:rsidRDefault="00EC788C">
            <w:pPr>
              <w:rPr>
                <w:sz w:val="24"/>
              </w:rPr>
            </w:pPr>
          </w:p>
        </w:tc>
      </w:tr>
    </w:tbl>
    <w:p w:rsidR="00EC788C" w:rsidRPr="00A853A5" w:rsidRDefault="00EC788C">
      <w:pPr>
        <w:rPr>
          <w:sz w:val="16"/>
          <w:szCs w:val="16"/>
        </w:rPr>
      </w:pPr>
    </w:p>
    <w:tbl>
      <w:tblPr>
        <w:tblW w:w="1458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5400"/>
        <w:gridCol w:w="2880"/>
        <w:gridCol w:w="4680"/>
      </w:tblGrid>
      <w:tr w:rsidR="008510A9" w:rsidRPr="00506335" w:rsidTr="00506335">
        <w:trPr>
          <w:trHeight w:val="143"/>
        </w:trPr>
        <w:tc>
          <w:tcPr>
            <w:tcW w:w="1620" w:type="dxa"/>
          </w:tcPr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</w:p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  <w:r w:rsidRPr="00506335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5400" w:type="dxa"/>
          </w:tcPr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</w:p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  <w:r w:rsidRPr="00506335">
              <w:rPr>
                <w:b/>
                <w:sz w:val="22"/>
                <w:szCs w:val="22"/>
              </w:rPr>
              <w:t>Topic</w:t>
            </w:r>
          </w:p>
        </w:tc>
        <w:tc>
          <w:tcPr>
            <w:tcW w:w="2880" w:type="dxa"/>
          </w:tcPr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</w:p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  <w:r w:rsidRPr="00506335">
              <w:rPr>
                <w:b/>
                <w:sz w:val="22"/>
                <w:szCs w:val="22"/>
              </w:rPr>
              <w:t>Discussion Leader</w:t>
            </w:r>
          </w:p>
        </w:tc>
        <w:tc>
          <w:tcPr>
            <w:tcW w:w="4680" w:type="dxa"/>
          </w:tcPr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</w:p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  <w:r w:rsidRPr="00506335">
              <w:rPr>
                <w:b/>
                <w:sz w:val="22"/>
                <w:szCs w:val="22"/>
              </w:rPr>
              <w:t>Desired Outcome</w:t>
            </w:r>
          </w:p>
        </w:tc>
      </w:tr>
      <w:tr w:rsidR="008510A9" w:rsidRPr="00506335" w:rsidTr="00506335">
        <w:trPr>
          <w:trHeight w:val="324"/>
        </w:trPr>
        <w:tc>
          <w:tcPr>
            <w:tcW w:w="1620" w:type="dxa"/>
          </w:tcPr>
          <w:p w:rsidR="008510A9" w:rsidRPr="00506335" w:rsidRDefault="008510A9">
            <w:pPr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 xml:space="preserve">  </w:t>
            </w:r>
            <w:r w:rsidR="00106115" w:rsidRPr="00506335">
              <w:rPr>
                <w:sz w:val="22"/>
                <w:szCs w:val="22"/>
              </w:rPr>
              <w:t xml:space="preserve">10:00 </w:t>
            </w:r>
            <w:r w:rsidRPr="00506335">
              <w:rPr>
                <w:sz w:val="22"/>
                <w:szCs w:val="22"/>
              </w:rPr>
              <w:t>– 10:10</w:t>
            </w:r>
          </w:p>
        </w:tc>
        <w:tc>
          <w:tcPr>
            <w:tcW w:w="5400" w:type="dxa"/>
          </w:tcPr>
          <w:p w:rsidR="008510A9" w:rsidRPr="00506335" w:rsidRDefault="008510A9" w:rsidP="00DB74A2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Welcome</w:t>
            </w:r>
            <w:r w:rsidR="00827858" w:rsidRPr="00506335">
              <w:rPr>
                <w:sz w:val="22"/>
                <w:szCs w:val="22"/>
              </w:rPr>
              <w:t xml:space="preserve"> and </w:t>
            </w:r>
            <w:r w:rsidRPr="00506335">
              <w:rPr>
                <w:sz w:val="22"/>
                <w:szCs w:val="22"/>
              </w:rPr>
              <w:t>Introductions</w:t>
            </w:r>
          </w:p>
          <w:p w:rsidR="00827858" w:rsidRPr="00506335" w:rsidRDefault="00827858" w:rsidP="00827858">
            <w:pPr>
              <w:ind w:left="720"/>
              <w:rPr>
                <w:sz w:val="22"/>
                <w:szCs w:val="22"/>
              </w:rPr>
            </w:pPr>
          </w:p>
          <w:p w:rsidR="008510A9" w:rsidRPr="00506335" w:rsidRDefault="008510A9" w:rsidP="00DB74A2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Meetin</w:t>
            </w:r>
            <w:r w:rsidR="00577404" w:rsidRPr="00506335">
              <w:rPr>
                <w:sz w:val="22"/>
                <w:szCs w:val="22"/>
              </w:rPr>
              <w:t xml:space="preserve">g Purpose and Outcome:  Strengthen existing </w:t>
            </w:r>
            <w:r w:rsidRPr="00506335">
              <w:rPr>
                <w:sz w:val="22"/>
                <w:szCs w:val="22"/>
              </w:rPr>
              <w:t>ESC Region 11</w:t>
            </w:r>
            <w:r w:rsidR="00577404" w:rsidRPr="00506335">
              <w:rPr>
                <w:sz w:val="22"/>
                <w:szCs w:val="22"/>
              </w:rPr>
              <w:t>P</w:t>
            </w:r>
            <w:r w:rsidR="00106115" w:rsidRPr="00506335">
              <w:rPr>
                <w:sz w:val="22"/>
                <w:szCs w:val="22"/>
              </w:rPr>
              <w:t>-</w:t>
            </w:r>
            <w:r w:rsidR="00577404" w:rsidRPr="00506335">
              <w:rPr>
                <w:sz w:val="22"/>
                <w:szCs w:val="22"/>
              </w:rPr>
              <w:t xml:space="preserve">16 partnerships to ensure </w:t>
            </w:r>
            <w:r w:rsidRPr="00506335">
              <w:rPr>
                <w:sz w:val="22"/>
                <w:szCs w:val="22"/>
              </w:rPr>
              <w:t xml:space="preserve"> districts and charters </w:t>
            </w:r>
            <w:r w:rsidR="00577404" w:rsidRPr="00506335">
              <w:rPr>
                <w:sz w:val="22"/>
                <w:szCs w:val="22"/>
              </w:rPr>
              <w:t xml:space="preserve">access </w:t>
            </w:r>
            <w:r w:rsidRPr="00506335">
              <w:rPr>
                <w:sz w:val="22"/>
                <w:szCs w:val="22"/>
              </w:rPr>
              <w:t>to IHE resources</w:t>
            </w:r>
          </w:p>
          <w:p w:rsidR="00827858" w:rsidRPr="00506335" w:rsidRDefault="00827858" w:rsidP="00827858">
            <w:pPr>
              <w:rPr>
                <w:sz w:val="22"/>
                <w:szCs w:val="22"/>
              </w:rPr>
            </w:pPr>
          </w:p>
          <w:p w:rsidR="002174BA" w:rsidRDefault="002174BA" w:rsidP="002174BA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 xml:space="preserve">ESC Region 11 </w:t>
            </w:r>
            <w:r>
              <w:rPr>
                <w:sz w:val="22"/>
                <w:szCs w:val="22"/>
              </w:rPr>
              <w:t>Function*</w:t>
            </w:r>
          </w:p>
          <w:p w:rsidR="002174BA" w:rsidRDefault="002174BA" w:rsidP="002174BA">
            <w:pPr>
              <w:rPr>
                <w:sz w:val="22"/>
                <w:szCs w:val="22"/>
              </w:rPr>
            </w:pPr>
          </w:p>
          <w:p w:rsidR="008510A9" w:rsidRDefault="00DB74A2" w:rsidP="00DB74A2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HB5 College Prep Course Overview</w:t>
            </w:r>
            <w:r w:rsidR="00C717CD">
              <w:rPr>
                <w:sz w:val="22"/>
                <w:szCs w:val="22"/>
              </w:rPr>
              <w:t>*</w:t>
            </w:r>
          </w:p>
          <w:p w:rsidR="00D8061B" w:rsidRPr="00DB74A2" w:rsidRDefault="00D8061B" w:rsidP="00DF017C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8510A9" w:rsidRPr="00506335" w:rsidRDefault="008510A9" w:rsidP="00A853A5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Dr. Clyde Steelman, ESC Region 11 Executive Director</w:t>
            </w:r>
          </w:p>
          <w:p w:rsidR="008510A9" w:rsidRPr="00506335" w:rsidRDefault="008510A9" w:rsidP="00A853A5">
            <w:pPr>
              <w:jc w:val="center"/>
              <w:rPr>
                <w:sz w:val="22"/>
                <w:szCs w:val="22"/>
              </w:rPr>
            </w:pPr>
          </w:p>
          <w:p w:rsidR="00506335" w:rsidRDefault="008510A9" w:rsidP="00A853A5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Meeting Fac</w:t>
            </w:r>
            <w:r w:rsidR="00280785" w:rsidRPr="00506335">
              <w:rPr>
                <w:sz w:val="22"/>
                <w:szCs w:val="22"/>
              </w:rPr>
              <w:t>ilitator</w:t>
            </w:r>
            <w:r w:rsidR="00A853A5">
              <w:rPr>
                <w:sz w:val="22"/>
                <w:szCs w:val="22"/>
              </w:rPr>
              <w:t>s:</w:t>
            </w:r>
          </w:p>
          <w:p w:rsidR="00506335" w:rsidRDefault="00506335" w:rsidP="00A8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Jean Keller</w:t>
            </w:r>
          </w:p>
          <w:p w:rsidR="00A853A5" w:rsidRDefault="008510A9" w:rsidP="00A853A5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Kathy Wright-Chapman</w:t>
            </w:r>
          </w:p>
          <w:p w:rsidR="008510A9" w:rsidRPr="00506335" w:rsidRDefault="00280785" w:rsidP="00A853A5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Susan Patterson</w:t>
            </w:r>
          </w:p>
          <w:p w:rsidR="008510A9" w:rsidRPr="00506335" w:rsidRDefault="00851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:rsidR="008510A9" w:rsidRPr="00506335" w:rsidRDefault="008510A9" w:rsidP="00973F94">
            <w:pPr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 xml:space="preserve">In an effort to improve students’ college and career readiness and success, Education Service Center (ESC) Region 11 is creating a Two-Year Institution of Higher Education (IHE) Advisory Committee designed to strengthen regional relationships between district and charter schools and two-year IHEs. </w:t>
            </w:r>
          </w:p>
          <w:p w:rsidR="008510A9" w:rsidRPr="00506335" w:rsidRDefault="008510A9" w:rsidP="007E594E">
            <w:pPr>
              <w:rPr>
                <w:sz w:val="22"/>
                <w:szCs w:val="22"/>
              </w:rPr>
            </w:pPr>
          </w:p>
        </w:tc>
      </w:tr>
      <w:tr w:rsidR="008510A9" w:rsidRPr="00506335" w:rsidTr="00506335">
        <w:trPr>
          <w:trHeight w:val="324"/>
        </w:trPr>
        <w:tc>
          <w:tcPr>
            <w:tcW w:w="1620" w:type="dxa"/>
          </w:tcPr>
          <w:p w:rsidR="008510A9" w:rsidRPr="00506335" w:rsidRDefault="008510A9">
            <w:pPr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 xml:space="preserve">  10:10 – 11:30</w:t>
            </w:r>
          </w:p>
        </w:tc>
        <w:tc>
          <w:tcPr>
            <w:tcW w:w="5400" w:type="dxa"/>
          </w:tcPr>
          <w:p w:rsidR="00D8061B" w:rsidRPr="00506335" w:rsidRDefault="008510A9" w:rsidP="00983C30">
            <w:pPr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 xml:space="preserve">Each IHE will share the following information in a 10-15 minute roundtable discussion  </w:t>
            </w:r>
          </w:p>
          <w:p w:rsidR="008510A9" w:rsidRPr="00506335" w:rsidRDefault="008510A9" w:rsidP="00983C3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/>
              </w:rPr>
            </w:pPr>
            <w:r w:rsidRPr="00506335">
              <w:rPr>
                <w:rFonts w:ascii="Times New Roman" w:hAnsi="Times New Roman"/>
              </w:rPr>
              <w:t>County(s), districts, charters, and students served</w:t>
            </w:r>
          </w:p>
          <w:p w:rsidR="008510A9" w:rsidRPr="00506335" w:rsidRDefault="008510A9" w:rsidP="00983C3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/>
              </w:rPr>
            </w:pPr>
            <w:r w:rsidRPr="00506335">
              <w:rPr>
                <w:rFonts w:ascii="Times New Roman" w:hAnsi="Times New Roman"/>
              </w:rPr>
              <w:t>Current district and charter partnerships, programs, projects, and services (such as grants, certifications, dual credit, Career and Technical Education (CTE) Pathways Academies, and Early College High Schools)</w:t>
            </w:r>
          </w:p>
          <w:p w:rsidR="00473DFF" w:rsidRDefault="008510A9" w:rsidP="00473DFF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/>
              </w:rPr>
            </w:pPr>
            <w:r w:rsidRPr="00506335">
              <w:rPr>
                <w:rFonts w:ascii="Times New Roman" w:hAnsi="Times New Roman"/>
              </w:rPr>
              <w:t xml:space="preserve">HB5 Mathematics and English Language Arts College Preparatory Courses Design and Development </w:t>
            </w:r>
          </w:p>
          <w:p w:rsidR="00473DFF" w:rsidRDefault="008510A9" w:rsidP="00473DFF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/>
              </w:rPr>
            </w:pPr>
            <w:r w:rsidRPr="00473DFF">
              <w:rPr>
                <w:rFonts w:ascii="Times New Roman" w:hAnsi="Times New Roman"/>
              </w:rPr>
              <w:t>HB5 College Preparato</w:t>
            </w:r>
            <w:r w:rsidR="00A853A5" w:rsidRPr="00473DFF">
              <w:rPr>
                <w:rFonts w:ascii="Times New Roman" w:hAnsi="Times New Roman"/>
              </w:rPr>
              <w:t xml:space="preserve">ry Course district and charter </w:t>
            </w:r>
            <w:r w:rsidRPr="00473DFF">
              <w:rPr>
                <w:rFonts w:ascii="Times New Roman" w:hAnsi="Times New Roman"/>
              </w:rPr>
              <w:t>Memorandum of Understandings</w:t>
            </w:r>
            <w:r w:rsidR="00A853A5" w:rsidRPr="00473DFF">
              <w:rPr>
                <w:rFonts w:ascii="Times New Roman" w:hAnsi="Times New Roman"/>
              </w:rPr>
              <w:t xml:space="preserve"> </w:t>
            </w:r>
            <w:r w:rsidRPr="00473DFF">
              <w:rPr>
                <w:rFonts w:ascii="Times New Roman" w:hAnsi="Times New Roman"/>
              </w:rPr>
              <w:t>(MOU)</w:t>
            </w:r>
          </w:p>
          <w:p w:rsidR="00473DFF" w:rsidRDefault="008510A9" w:rsidP="00473DFF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/>
              </w:rPr>
            </w:pPr>
            <w:r w:rsidRPr="00473DFF">
              <w:rPr>
                <w:rFonts w:ascii="Times New Roman" w:hAnsi="Times New Roman"/>
              </w:rPr>
              <w:t xml:space="preserve">Course content (i.e., Is the IHE using a developmental mathematics course as the </w:t>
            </w:r>
            <w:r w:rsidRPr="00473DFF">
              <w:rPr>
                <w:rFonts w:ascii="Times New Roman" w:hAnsi="Times New Roman"/>
              </w:rPr>
              <w:lastRenderedPageBreak/>
              <w:t>foundation of the course content?)</w:t>
            </w:r>
          </w:p>
          <w:p w:rsidR="00473DFF" w:rsidRDefault="008510A9" w:rsidP="00473DFF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/>
              </w:rPr>
            </w:pPr>
            <w:r w:rsidRPr="00473DFF">
              <w:rPr>
                <w:rFonts w:ascii="Times New Roman" w:hAnsi="Times New Roman"/>
              </w:rPr>
              <w:t>Course resources  (purchased by the district or provided by the IHE partner)</w:t>
            </w:r>
          </w:p>
          <w:p w:rsidR="00473DFF" w:rsidRDefault="008510A9" w:rsidP="00473DFF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/>
              </w:rPr>
            </w:pPr>
            <w:r w:rsidRPr="00473DFF">
              <w:rPr>
                <w:rFonts w:ascii="Times New Roman" w:hAnsi="Times New Roman"/>
              </w:rPr>
              <w:t>Course delivery format, teaching staff, and training (face-to-face, online modules, or combination provided by IHE faculty or district faculty)</w:t>
            </w:r>
          </w:p>
          <w:p w:rsidR="00473DFF" w:rsidRDefault="008510A9" w:rsidP="00473DFF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/>
              </w:rPr>
            </w:pPr>
            <w:r w:rsidRPr="00473DFF">
              <w:rPr>
                <w:rFonts w:ascii="Times New Roman" w:hAnsi="Times New Roman"/>
              </w:rPr>
              <w:t>Dual credit (See THECB rules 19 TAC 4.54.)</w:t>
            </w:r>
          </w:p>
          <w:p w:rsidR="008510A9" w:rsidRPr="00473DFF" w:rsidRDefault="008510A9" w:rsidP="00473DFF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/>
              </w:rPr>
            </w:pPr>
            <w:r w:rsidRPr="00473DFF">
              <w:rPr>
                <w:rFonts w:ascii="Times New Roman" w:hAnsi="Times New Roman"/>
              </w:rPr>
              <w:t>Training support and collaboration plans for individual district instructors</w:t>
            </w:r>
          </w:p>
          <w:p w:rsidR="008510A9" w:rsidRPr="005355A1" w:rsidRDefault="008510A9" w:rsidP="00983C3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/>
              </w:rPr>
            </w:pPr>
            <w:r w:rsidRPr="00506335">
              <w:rPr>
                <w:rFonts w:ascii="Times New Roman" w:hAnsi="Times New Roman"/>
              </w:rPr>
              <w:t>Free Summer College Prep Programs</w:t>
            </w:r>
          </w:p>
        </w:tc>
        <w:tc>
          <w:tcPr>
            <w:tcW w:w="2880" w:type="dxa"/>
          </w:tcPr>
          <w:p w:rsidR="00473DFF" w:rsidRDefault="00473DFF" w:rsidP="00473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Dr. Jean Keller</w:t>
            </w:r>
          </w:p>
          <w:p w:rsidR="00473DFF" w:rsidRDefault="00473DFF" w:rsidP="00473DFF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Kathy Wright-Chapman</w:t>
            </w:r>
          </w:p>
          <w:p w:rsidR="008510A9" w:rsidRPr="00506335" w:rsidRDefault="00473DFF" w:rsidP="00473DFF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Susan Patterson</w:t>
            </w:r>
          </w:p>
        </w:tc>
        <w:tc>
          <w:tcPr>
            <w:tcW w:w="4680" w:type="dxa"/>
          </w:tcPr>
          <w:p w:rsidR="008510A9" w:rsidRPr="00506335" w:rsidRDefault="008510A9">
            <w:pPr>
              <w:rPr>
                <w:sz w:val="22"/>
                <w:szCs w:val="22"/>
              </w:rPr>
            </w:pPr>
          </w:p>
        </w:tc>
      </w:tr>
      <w:tr w:rsidR="008510A9" w:rsidRPr="00506335" w:rsidTr="00506335">
        <w:trPr>
          <w:trHeight w:val="65"/>
        </w:trPr>
        <w:tc>
          <w:tcPr>
            <w:tcW w:w="1620" w:type="dxa"/>
          </w:tcPr>
          <w:p w:rsidR="008510A9" w:rsidRPr="00506335" w:rsidRDefault="00A11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Pr="0050633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45 – 1:0</w:t>
            </w:r>
            <w:r w:rsidRPr="00506335">
              <w:rPr>
                <w:sz w:val="22"/>
                <w:szCs w:val="22"/>
              </w:rPr>
              <w:t>0</w:t>
            </w:r>
          </w:p>
          <w:p w:rsidR="008510A9" w:rsidRPr="00506335" w:rsidRDefault="008510A9">
            <w:pPr>
              <w:rPr>
                <w:sz w:val="22"/>
                <w:szCs w:val="22"/>
              </w:rPr>
            </w:pPr>
          </w:p>
          <w:p w:rsidR="008510A9" w:rsidRPr="00506335" w:rsidRDefault="008510A9">
            <w:pPr>
              <w:rPr>
                <w:sz w:val="22"/>
                <w:szCs w:val="22"/>
              </w:rPr>
            </w:pPr>
          </w:p>
          <w:p w:rsidR="008510A9" w:rsidRPr="00506335" w:rsidRDefault="008510A9">
            <w:pPr>
              <w:rPr>
                <w:sz w:val="22"/>
                <w:szCs w:val="22"/>
              </w:rPr>
            </w:pPr>
          </w:p>
          <w:p w:rsidR="008510A9" w:rsidRPr="00506335" w:rsidRDefault="008510A9">
            <w:pPr>
              <w:rPr>
                <w:sz w:val="22"/>
                <w:szCs w:val="22"/>
              </w:rPr>
            </w:pPr>
          </w:p>
          <w:p w:rsidR="008510A9" w:rsidRPr="00506335" w:rsidRDefault="008510A9">
            <w:pPr>
              <w:rPr>
                <w:sz w:val="22"/>
                <w:szCs w:val="22"/>
              </w:rPr>
            </w:pPr>
          </w:p>
          <w:p w:rsidR="008510A9" w:rsidRPr="00506335" w:rsidRDefault="008510A9">
            <w:pPr>
              <w:rPr>
                <w:sz w:val="22"/>
                <w:szCs w:val="22"/>
              </w:rPr>
            </w:pPr>
          </w:p>
          <w:p w:rsidR="008510A9" w:rsidRPr="00506335" w:rsidRDefault="008510A9">
            <w:pPr>
              <w:rPr>
                <w:sz w:val="22"/>
                <w:szCs w:val="22"/>
              </w:rPr>
            </w:pPr>
          </w:p>
          <w:p w:rsidR="008510A9" w:rsidRPr="00506335" w:rsidRDefault="008510A9">
            <w:pPr>
              <w:rPr>
                <w:sz w:val="22"/>
                <w:szCs w:val="22"/>
              </w:rPr>
            </w:pPr>
          </w:p>
          <w:p w:rsidR="008510A9" w:rsidRPr="00506335" w:rsidRDefault="008510A9" w:rsidP="007E594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8510A9" w:rsidRPr="00506335" w:rsidRDefault="008510A9" w:rsidP="00A853A5">
            <w:pPr>
              <w:numPr>
                <w:ilvl w:val="0"/>
                <w:numId w:val="8"/>
              </w:numPr>
              <w:rPr>
                <w:sz w:val="22"/>
                <w:szCs w:val="22"/>
                <w:u w:val="single"/>
              </w:rPr>
            </w:pPr>
            <w:r w:rsidRPr="00506335">
              <w:rPr>
                <w:sz w:val="22"/>
                <w:szCs w:val="22"/>
              </w:rPr>
              <w:t>Working Lunch</w:t>
            </w:r>
          </w:p>
          <w:p w:rsidR="008510A9" w:rsidRPr="00506335" w:rsidRDefault="008510A9" w:rsidP="00827858">
            <w:pPr>
              <w:ind w:left="1440"/>
              <w:rPr>
                <w:sz w:val="22"/>
                <w:szCs w:val="22"/>
                <w:u w:val="single"/>
              </w:rPr>
            </w:pPr>
          </w:p>
          <w:p w:rsidR="008510A9" w:rsidRPr="00506335" w:rsidRDefault="008510A9" w:rsidP="00A853A5">
            <w:pPr>
              <w:numPr>
                <w:ilvl w:val="0"/>
                <w:numId w:val="8"/>
              </w:numPr>
              <w:rPr>
                <w:sz w:val="22"/>
                <w:szCs w:val="22"/>
                <w:u w:val="single"/>
              </w:rPr>
            </w:pPr>
            <w:r w:rsidRPr="00506335">
              <w:rPr>
                <w:sz w:val="22"/>
                <w:szCs w:val="22"/>
              </w:rPr>
              <w:t>Discuss THECB funding to  support HB5 Implementation of the College and Career R</w:t>
            </w:r>
            <w:r w:rsidR="00670960" w:rsidRPr="00506335">
              <w:rPr>
                <w:sz w:val="22"/>
                <w:szCs w:val="22"/>
              </w:rPr>
              <w:t>eady ELA and Mathematics Course</w:t>
            </w:r>
          </w:p>
          <w:p w:rsidR="00827858" w:rsidRPr="00506335" w:rsidRDefault="00827858" w:rsidP="00F238EE">
            <w:pPr>
              <w:rPr>
                <w:sz w:val="22"/>
                <w:szCs w:val="22"/>
                <w:u w:val="single"/>
              </w:rPr>
            </w:pPr>
          </w:p>
          <w:p w:rsidR="00670960" w:rsidRPr="00506335" w:rsidRDefault="008510A9" w:rsidP="00A853A5">
            <w:pPr>
              <w:numPr>
                <w:ilvl w:val="0"/>
                <w:numId w:val="8"/>
              </w:numPr>
              <w:rPr>
                <w:sz w:val="22"/>
                <w:szCs w:val="22"/>
                <w:u w:val="single"/>
              </w:rPr>
            </w:pPr>
            <w:r w:rsidRPr="00506335">
              <w:rPr>
                <w:sz w:val="22"/>
                <w:szCs w:val="22"/>
              </w:rPr>
              <w:t>Identify next step</w:t>
            </w:r>
            <w:r w:rsidR="008C21B3">
              <w:rPr>
                <w:sz w:val="22"/>
                <w:szCs w:val="22"/>
              </w:rPr>
              <w:t>s – future meetings  and p</w:t>
            </w:r>
            <w:r w:rsidR="00670960" w:rsidRPr="00506335">
              <w:rPr>
                <w:sz w:val="22"/>
                <w:szCs w:val="22"/>
              </w:rPr>
              <w:t xml:space="preserve">artnerships </w:t>
            </w:r>
          </w:p>
          <w:p w:rsidR="008510A9" w:rsidRPr="00506335" w:rsidRDefault="008510A9" w:rsidP="00983C30">
            <w:pPr>
              <w:rPr>
                <w:sz w:val="22"/>
                <w:szCs w:val="22"/>
                <w:u w:val="single"/>
              </w:rPr>
            </w:pPr>
          </w:p>
          <w:p w:rsidR="008510A9" w:rsidRPr="00DF017C" w:rsidRDefault="008510A9" w:rsidP="00983C30">
            <w:pPr>
              <w:numPr>
                <w:ilvl w:val="0"/>
                <w:numId w:val="8"/>
              </w:numPr>
              <w:rPr>
                <w:sz w:val="22"/>
                <w:szCs w:val="22"/>
                <w:u w:val="single"/>
              </w:rPr>
            </w:pPr>
            <w:r w:rsidRPr="00506335">
              <w:rPr>
                <w:sz w:val="22"/>
                <w:szCs w:val="22"/>
              </w:rPr>
              <w:t>Questions and Concerns</w:t>
            </w:r>
          </w:p>
          <w:p w:rsidR="00DF017C" w:rsidRPr="00A11B4F" w:rsidRDefault="00DF017C" w:rsidP="00DF017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880" w:type="dxa"/>
          </w:tcPr>
          <w:p w:rsidR="00473DFF" w:rsidRDefault="00473DFF" w:rsidP="00473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Jean Keller</w:t>
            </w:r>
          </w:p>
          <w:p w:rsidR="00473DFF" w:rsidRDefault="00473DFF" w:rsidP="00473DFF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Kathy Wright-Chapman</w:t>
            </w:r>
          </w:p>
          <w:p w:rsidR="008510A9" w:rsidRPr="00506335" w:rsidRDefault="00473DFF" w:rsidP="00473DFF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Susan Patterson</w:t>
            </w:r>
          </w:p>
        </w:tc>
        <w:tc>
          <w:tcPr>
            <w:tcW w:w="4680" w:type="dxa"/>
          </w:tcPr>
          <w:p w:rsidR="008510A9" w:rsidRDefault="00E71AB8" w:rsidP="007E5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Information:</w:t>
            </w:r>
          </w:p>
          <w:p w:rsidR="00E71AB8" w:rsidRDefault="00E71AB8" w:rsidP="00E71AB8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Clyde Steelman</w:t>
            </w:r>
          </w:p>
          <w:p w:rsidR="00E71AB8" w:rsidRDefault="00E71AB8" w:rsidP="00E71AB8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Jean Keller</w:t>
            </w:r>
          </w:p>
          <w:p w:rsidR="00E71AB8" w:rsidRDefault="00E71AB8" w:rsidP="00E71AB8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Kathy Wright-Chapman</w:t>
            </w:r>
          </w:p>
          <w:p w:rsidR="00E71AB8" w:rsidRPr="00506335" w:rsidRDefault="00E71AB8" w:rsidP="00E71AB8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 Patterson</w:t>
            </w:r>
          </w:p>
        </w:tc>
      </w:tr>
    </w:tbl>
    <w:p w:rsidR="00EC788C" w:rsidRDefault="00C717CD" w:rsidP="00C717CD">
      <w:r>
        <w:t>* Handout</w:t>
      </w:r>
    </w:p>
    <w:p w:rsidR="006C1535" w:rsidRDefault="006C1535"/>
    <w:p w:rsidR="00772B4E" w:rsidRDefault="00327A1C">
      <w:pPr>
        <w:rPr>
          <w:b/>
          <w:i/>
          <w:sz w:val="22"/>
          <w:szCs w:val="22"/>
        </w:rPr>
      </w:pPr>
      <w:r w:rsidRPr="00327A1C">
        <w:rPr>
          <w:b/>
          <w:i/>
          <w:sz w:val="22"/>
          <w:szCs w:val="22"/>
        </w:rPr>
        <w:t>Contact Information</w:t>
      </w:r>
      <w:r>
        <w:rPr>
          <w:b/>
          <w:i/>
          <w:sz w:val="22"/>
          <w:szCs w:val="22"/>
        </w:rPr>
        <w:t>:</w:t>
      </w:r>
    </w:p>
    <w:p w:rsidR="006B410B" w:rsidRDefault="006B410B">
      <w:pPr>
        <w:rPr>
          <w:b/>
          <w:i/>
          <w:sz w:val="22"/>
          <w:szCs w:val="22"/>
        </w:rPr>
      </w:pPr>
    </w:p>
    <w:tbl>
      <w:tblPr>
        <w:tblStyle w:val="TableGrid"/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3006"/>
        <w:gridCol w:w="3294"/>
        <w:gridCol w:w="2430"/>
        <w:gridCol w:w="1800"/>
      </w:tblGrid>
      <w:tr w:rsidR="00327A1C" w:rsidRPr="00327A1C" w:rsidTr="006B410B">
        <w:trPr>
          <w:trHeight w:val="759"/>
          <w:jc w:val="center"/>
        </w:trPr>
        <w:tc>
          <w:tcPr>
            <w:tcW w:w="3006" w:type="dxa"/>
            <w:vAlign w:val="center"/>
          </w:tcPr>
          <w:p w:rsidR="00327A1C" w:rsidRPr="00327A1C" w:rsidRDefault="00327A1C">
            <w:pPr>
              <w:rPr>
                <w:sz w:val="22"/>
                <w:szCs w:val="22"/>
              </w:rPr>
            </w:pPr>
            <w:r w:rsidRPr="00327A1C">
              <w:rPr>
                <w:sz w:val="22"/>
                <w:szCs w:val="22"/>
              </w:rPr>
              <w:t>Dr. Clyde Steelman, Jr.</w:t>
            </w:r>
          </w:p>
        </w:tc>
        <w:tc>
          <w:tcPr>
            <w:tcW w:w="3294" w:type="dxa"/>
            <w:vAlign w:val="center"/>
          </w:tcPr>
          <w:p w:rsidR="006B410B" w:rsidRDefault="00327A1C">
            <w:pPr>
              <w:rPr>
                <w:sz w:val="22"/>
                <w:szCs w:val="22"/>
              </w:rPr>
            </w:pPr>
            <w:r w:rsidRPr="00327A1C">
              <w:rPr>
                <w:sz w:val="22"/>
                <w:szCs w:val="22"/>
              </w:rPr>
              <w:t>ESC Region</w:t>
            </w:r>
            <w:r>
              <w:rPr>
                <w:sz w:val="22"/>
                <w:szCs w:val="22"/>
              </w:rPr>
              <w:t xml:space="preserve"> 11 </w:t>
            </w:r>
          </w:p>
          <w:p w:rsidR="00327A1C" w:rsidRPr="00327A1C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Director</w:t>
            </w:r>
          </w:p>
        </w:tc>
        <w:tc>
          <w:tcPr>
            <w:tcW w:w="2430" w:type="dxa"/>
            <w:vAlign w:val="center"/>
          </w:tcPr>
          <w:p w:rsidR="00327A1C" w:rsidRPr="00327A1C" w:rsidRDefault="00E97FCB">
            <w:pPr>
              <w:rPr>
                <w:sz w:val="22"/>
                <w:szCs w:val="22"/>
              </w:rPr>
            </w:pPr>
            <w:hyperlink r:id="rId7" w:history="1">
              <w:r w:rsidR="00327A1C" w:rsidRPr="001D185D">
                <w:rPr>
                  <w:rStyle w:val="Hyperlink"/>
                  <w:sz w:val="22"/>
                  <w:szCs w:val="22"/>
                </w:rPr>
                <w:t>clydes@esc11.net</w:t>
              </w:r>
            </w:hyperlink>
          </w:p>
        </w:tc>
        <w:tc>
          <w:tcPr>
            <w:tcW w:w="1800" w:type="dxa"/>
            <w:vAlign w:val="center"/>
          </w:tcPr>
          <w:p w:rsidR="00327A1C" w:rsidRPr="00327A1C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(817) 740-3630</w:t>
            </w:r>
          </w:p>
        </w:tc>
      </w:tr>
      <w:tr w:rsidR="00327A1C" w:rsidRPr="00327A1C" w:rsidTr="006B410B">
        <w:trPr>
          <w:trHeight w:val="759"/>
          <w:jc w:val="center"/>
        </w:trPr>
        <w:tc>
          <w:tcPr>
            <w:tcW w:w="3006" w:type="dxa"/>
            <w:vAlign w:val="center"/>
          </w:tcPr>
          <w:p w:rsidR="00327A1C" w:rsidRPr="00327A1C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Jean Keller</w:t>
            </w:r>
          </w:p>
        </w:tc>
        <w:tc>
          <w:tcPr>
            <w:tcW w:w="3294" w:type="dxa"/>
            <w:vAlign w:val="center"/>
          </w:tcPr>
          <w:p w:rsidR="006B410B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of North Texas</w:t>
            </w:r>
            <w:r w:rsidR="006B410B">
              <w:rPr>
                <w:sz w:val="22"/>
                <w:szCs w:val="22"/>
              </w:rPr>
              <w:t xml:space="preserve"> </w:t>
            </w:r>
          </w:p>
          <w:p w:rsidR="006B410B" w:rsidRDefault="006B4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</w:t>
            </w:r>
          </w:p>
          <w:p w:rsidR="00327A1C" w:rsidRPr="00327A1C" w:rsidRDefault="006B4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AVATAR Project Coordinator</w:t>
            </w:r>
          </w:p>
        </w:tc>
        <w:tc>
          <w:tcPr>
            <w:tcW w:w="2430" w:type="dxa"/>
            <w:vAlign w:val="center"/>
          </w:tcPr>
          <w:p w:rsidR="00327A1C" w:rsidRPr="00327A1C" w:rsidRDefault="00E97FCB">
            <w:pPr>
              <w:rPr>
                <w:sz w:val="22"/>
                <w:szCs w:val="22"/>
              </w:rPr>
            </w:pPr>
            <w:hyperlink r:id="rId8" w:history="1">
              <w:r w:rsidR="006B410B" w:rsidRPr="001D185D">
                <w:rPr>
                  <w:rStyle w:val="Hyperlink"/>
                  <w:sz w:val="22"/>
                  <w:szCs w:val="22"/>
                </w:rPr>
                <w:t>jean.keller@unt.edu</w:t>
              </w:r>
            </w:hyperlink>
          </w:p>
        </w:tc>
        <w:tc>
          <w:tcPr>
            <w:tcW w:w="1800" w:type="dxa"/>
            <w:vAlign w:val="center"/>
          </w:tcPr>
          <w:p w:rsidR="00327A1C" w:rsidRPr="006B410B" w:rsidRDefault="006B410B">
            <w:pPr>
              <w:rPr>
                <w:sz w:val="22"/>
                <w:szCs w:val="22"/>
              </w:rPr>
            </w:pPr>
            <w:r w:rsidRPr="006B410B">
              <w:rPr>
                <w:color w:val="000000"/>
                <w:sz w:val="22"/>
                <w:szCs w:val="22"/>
              </w:rPr>
              <w:t>(940) 565-3427</w:t>
            </w:r>
          </w:p>
        </w:tc>
      </w:tr>
      <w:tr w:rsidR="00327A1C" w:rsidRPr="00327A1C" w:rsidTr="006B410B">
        <w:trPr>
          <w:trHeight w:val="759"/>
          <w:jc w:val="center"/>
        </w:trPr>
        <w:tc>
          <w:tcPr>
            <w:tcW w:w="3006" w:type="dxa"/>
            <w:vAlign w:val="center"/>
          </w:tcPr>
          <w:p w:rsidR="00327A1C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Kathy Wright-Chapman</w:t>
            </w:r>
          </w:p>
        </w:tc>
        <w:tc>
          <w:tcPr>
            <w:tcW w:w="3294" w:type="dxa"/>
            <w:vAlign w:val="center"/>
          </w:tcPr>
          <w:p w:rsidR="006B410B" w:rsidRDefault="006B4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ESC Region 11 </w:t>
            </w:r>
          </w:p>
          <w:p w:rsidR="00327A1C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of Research, Planning, Assessment, and Evaluation</w:t>
            </w:r>
          </w:p>
        </w:tc>
        <w:tc>
          <w:tcPr>
            <w:tcW w:w="2430" w:type="dxa"/>
            <w:vAlign w:val="center"/>
          </w:tcPr>
          <w:p w:rsidR="00327A1C" w:rsidRPr="00327A1C" w:rsidRDefault="00E97FCB">
            <w:pPr>
              <w:rPr>
                <w:sz w:val="22"/>
                <w:szCs w:val="22"/>
              </w:rPr>
            </w:pPr>
            <w:hyperlink r:id="rId9" w:history="1">
              <w:r w:rsidR="00327A1C" w:rsidRPr="001D185D">
                <w:rPr>
                  <w:rStyle w:val="Hyperlink"/>
                  <w:sz w:val="22"/>
                  <w:szCs w:val="22"/>
                </w:rPr>
                <w:t>kwc@esc11.net</w:t>
              </w:r>
            </w:hyperlink>
          </w:p>
        </w:tc>
        <w:tc>
          <w:tcPr>
            <w:tcW w:w="1800" w:type="dxa"/>
            <w:vAlign w:val="center"/>
          </w:tcPr>
          <w:p w:rsidR="00327A1C" w:rsidRPr="00327A1C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(817) 740-7546</w:t>
            </w:r>
          </w:p>
        </w:tc>
      </w:tr>
      <w:tr w:rsidR="00327A1C" w:rsidRPr="00327A1C" w:rsidTr="006B410B">
        <w:trPr>
          <w:trHeight w:val="759"/>
          <w:jc w:val="center"/>
        </w:trPr>
        <w:tc>
          <w:tcPr>
            <w:tcW w:w="3006" w:type="dxa"/>
            <w:vAlign w:val="center"/>
          </w:tcPr>
          <w:p w:rsidR="00327A1C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 Patterson</w:t>
            </w:r>
          </w:p>
        </w:tc>
        <w:tc>
          <w:tcPr>
            <w:tcW w:w="3294" w:type="dxa"/>
            <w:vAlign w:val="center"/>
          </w:tcPr>
          <w:p w:rsidR="006B410B" w:rsidRDefault="006B4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ESC Region 11 </w:t>
            </w:r>
          </w:p>
          <w:p w:rsidR="00327A1C" w:rsidRDefault="006B4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CTE Consultant</w:t>
            </w:r>
          </w:p>
        </w:tc>
        <w:tc>
          <w:tcPr>
            <w:tcW w:w="2430" w:type="dxa"/>
            <w:vAlign w:val="center"/>
          </w:tcPr>
          <w:p w:rsidR="00327A1C" w:rsidRPr="006B410B" w:rsidRDefault="00E97FCB">
            <w:pPr>
              <w:rPr>
                <w:sz w:val="22"/>
                <w:szCs w:val="22"/>
              </w:rPr>
            </w:pPr>
            <w:hyperlink r:id="rId10" w:history="1">
              <w:r w:rsidR="006B410B" w:rsidRPr="001D185D">
                <w:rPr>
                  <w:rStyle w:val="Hyperlink"/>
                  <w:sz w:val="22"/>
                  <w:szCs w:val="22"/>
                </w:rPr>
                <w:t>spatterson@esc11.net</w:t>
              </w:r>
            </w:hyperlink>
          </w:p>
        </w:tc>
        <w:tc>
          <w:tcPr>
            <w:tcW w:w="1800" w:type="dxa"/>
            <w:vAlign w:val="center"/>
          </w:tcPr>
          <w:p w:rsidR="00327A1C" w:rsidRPr="006B410B" w:rsidRDefault="006B410B">
            <w:pPr>
              <w:rPr>
                <w:sz w:val="22"/>
                <w:szCs w:val="22"/>
              </w:rPr>
            </w:pPr>
            <w:r w:rsidRPr="006B410B">
              <w:rPr>
                <w:sz w:val="22"/>
                <w:szCs w:val="22"/>
              </w:rPr>
              <w:t>(817) 740-7754</w:t>
            </w:r>
          </w:p>
        </w:tc>
      </w:tr>
    </w:tbl>
    <w:p w:rsidR="00F36D5B" w:rsidRDefault="00F36D5B"/>
    <w:p w:rsidR="006B410B" w:rsidRDefault="006B410B"/>
    <w:p w:rsidR="00F36D5B" w:rsidRDefault="00F36D5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2"/>
        <w:gridCol w:w="4872"/>
        <w:gridCol w:w="4872"/>
      </w:tblGrid>
      <w:tr w:rsidR="00EE5029" w:rsidTr="00FF27AA">
        <w:trPr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  <w:r w:rsidRPr="00FF27AA">
              <w:rPr>
                <w:b/>
                <w:sz w:val="24"/>
                <w:szCs w:val="24"/>
              </w:rPr>
              <w:lastRenderedPageBreak/>
              <w:t>Action Items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  <w:r w:rsidRPr="00FF27AA">
              <w:rPr>
                <w:b/>
                <w:sz w:val="24"/>
                <w:szCs w:val="24"/>
              </w:rPr>
              <w:t>Person Responsible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  <w:r w:rsidRPr="00FF27AA">
              <w:rPr>
                <w:b/>
                <w:sz w:val="24"/>
                <w:szCs w:val="24"/>
              </w:rPr>
              <w:t>Due Date</w:t>
            </w:r>
          </w:p>
        </w:tc>
      </w:tr>
      <w:tr w:rsidR="00EE5029" w:rsidRPr="00327A1C" w:rsidTr="00F36D5B">
        <w:trPr>
          <w:trHeight w:val="1440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A1C" w:rsidRDefault="00327A1C" w:rsidP="00327A1C">
            <w:pPr>
              <w:rPr>
                <w:b/>
                <w:i/>
                <w:sz w:val="24"/>
                <w:szCs w:val="24"/>
              </w:rPr>
            </w:pPr>
            <w:r w:rsidRPr="00327A1C">
              <w:rPr>
                <w:sz w:val="24"/>
                <w:szCs w:val="24"/>
              </w:rPr>
              <w:t xml:space="preserve">IHE will notify Kathy Wright-Chapman of interest in the </w:t>
            </w:r>
            <w:r w:rsidRPr="00327A1C">
              <w:rPr>
                <w:b/>
                <w:i/>
                <w:sz w:val="24"/>
                <w:szCs w:val="24"/>
              </w:rPr>
              <w:t>AVATAR English Language Arts and Mathematics College Preparatory Course Project</w:t>
            </w:r>
            <w:r>
              <w:rPr>
                <w:b/>
                <w:i/>
                <w:sz w:val="24"/>
                <w:szCs w:val="24"/>
              </w:rPr>
              <w:t xml:space="preserve">.  </w:t>
            </w:r>
          </w:p>
          <w:p w:rsidR="00EE5029" w:rsidRPr="00327A1C" w:rsidRDefault="00327A1C" w:rsidP="00327A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  kwc@esc11.net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327A1C" w:rsidRDefault="00EE5029" w:rsidP="00327A1C">
            <w:pPr>
              <w:rPr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327A1C" w:rsidRDefault="00327A1C" w:rsidP="0088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August </w:t>
            </w:r>
            <w:r w:rsidR="00884D9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 2014</w:t>
            </w:r>
          </w:p>
        </w:tc>
      </w:tr>
      <w:tr w:rsidR="00EE5029" w:rsidTr="00F36D5B">
        <w:trPr>
          <w:trHeight w:val="1440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5029" w:rsidTr="00F36D5B">
        <w:trPr>
          <w:trHeight w:val="1440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5029" w:rsidTr="00F36D5B">
        <w:trPr>
          <w:trHeight w:val="1440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5029" w:rsidTr="00F36D5B">
        <w:trPr>
          <w:trHeight w:val="1440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5029" w:rsidTr="00F36D5B">
        <w:trPr>
          <w:trHeight w:val="1440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6D5B" w:rsidTr="00F36D5B">
        <w:trPr>
          <w:trHeight w:val="1440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D5B" w:rsidRPr="00FF27AA" w:rsidRDefault="00F36D5B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D5B" w:rsidRPr="00FF27AA" w:rsidRDefault="00F36D5B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D5B" w:rsidRPr="00FF27AA" w:rsidRDefault="00F36D5B" w:rsidP="00FF27A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72B4E" w:rsidRDefault="00772B4E"/>
    <w:sectPr w:rsidR="00772B4E" w:rsidSect="00A853A5">
      <w:footerReference w:type="default" r:id="rId11"/>
      <w:pgSz w:w="15840" w:h="12240" w:orient="landscape" w:code="1"/>
      <w:pgMar w:top="720" w:right="720" w:bottom="720" w:left="720" w:header="288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FCB" w:rsidRDefault="00E97FCB">
      <w:r>
        <w:separator/>
      </w:r>
    </w:p>
  </w:endnote>
  <w:endnote w:type="continuationSeparator" w:id="0">
    <w:p w:rsidR="00E97FCB" w:rsidRDefault="00E9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AC9" w:rsidRDefault="00DE2AC9" w:rsidP="00A94A61">
    <w:pPr>
      <w:pStyle w:val="Footer"/>
      <w:tabs>
        <w:tab w:val="clear" w:pos="4320"/>
        <w:tab w:val="center" w:pos="6480"/>
      </w:tabs>
    </w:pPr>
    <w:r>
      <w:rPr>
        <w:sz w:val="16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4501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FCB" w:rsidRDefault="00E97FCB">
      <w:r>
        <w:separator/>
      </w:r>
    </w:p>
  </w:footnote>
  <w:footnote w:type="continuationSeparator" w:id="0">
    <w:p w:rsidR="00E97FCB" w:rsidRDefault="00E97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7B35BC"/>
    <w:multiLevelType w:val="hybridMultilevel"/>
    <w:tmpl w:val="335A75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797FBA"/>
    <w:multiLevelType w:val="hybridMultilevel"/>
    <w:tmpl w:val="CF207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34401"/>
    <w:multiLevelType w:val="hybridMultilevel"/>
    <w:tmpl w:val="252EC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71C5D"/>
    <w:multiLevelType w:val="hybridMultilevel"/>
    <w:tmpl w:val="F8822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8B0FA7"/>
    <w:multiLevelType w:val="hybridMultilevel"/>
    <w:tmpl w:val="491C2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65FA1"/>
    <w:multiLevelType w:val="hybridMultilevel"/>
    <w:tmpl w:val="82323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A1C1C"/>
    <w:multiLevelType w:val="hybridMultilevel"/>
    <w:tmpl w:val="060E8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8464E"/>
    <w:multiLevelType w:val="hybridMultilevel"/>
    <w:tmpl w:val="C4766124"/>
    <w:lvl w:ilvl="0" w:tplc="1B7817E4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 w15:restartNumberingAfterBreak="0">
    <w:nsid w:val="67C415CF"/>
    <w:multiLevelType w:val="hybridMultilevel"/>
    <w:tmpl w:val="115EA204"/>
    <w:lvl w:ilvl="0" w:tplc="BD3E8F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F2F13"/>
    <w:multiLevelType w:val="hybridMultilevel"/>
    <w:tmpl w:val="6C2C60C8"/>
    <w:lvl w:ilvl="0" w:tplc="BD3E8F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431CC"/>
    <w:multiLevelType w:val="hybridMultilevel"/>
    <w:tmpl w:val="21E4A588"/>
    <w:lvl w:ilvl="0" w:tplc="BD3E8F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8"/>
        <w:lvlJc w:val="left"/>
        <w:pPr>
          <w:ind w:left="288" w:hanging="288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9"/>
  </w:num>
  <w:num w:numId="4">
    <w:abstractNumId w:val="10"/>
  </w:num>
  <w:num w:numId="5">
    <w:abstractNumId w:val="11"/>
  </w:num>
  <w:num w:numId="6">
    <w:abstractNumId w:val="4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52"/>
    <w:rsid w:val="0001073A"/>
    <w:rsid w:val="000207FB"/>
    <w:rsid w:val="00066720"/>
    <w:rsid w:val="00071425"/>
    <w:rsid w:val="000A2B05"/>
    <w:rsid w:val="000A56E2"/>
    <w:rsid w:val="000F7BBA"/>
    <w:rsid w:val="0010539F"/>
    <w:rsid w:val="00106115"/>
    <w:rsid w:val="00110E8E"/>
    <w:rsid w:val="0012587B"/>
    <w:rsid w:val="001275C3"/>
    <w:rsid w:val="00127E46"/>
    <w:rsid w:val="00145012"/>
    <w:rsid w:val="001904A2"/>
    <w:rsid w:val="001968E5"/>
    <w:rsid w:val="001A125D"/>
    <w:rsid w:val="001A2AE1"/>
    <w:rsid w:val="001B3C41"/>
    <w:rsid w:val="001B4416"/>
    <w:rsid w:val="001C66AD"/>
    <w:rsid w:val="001D2148"/>
    <w:rsid w:val="001D7D18"/>
    <w:rsid w:val="001E51F3"/>
    <w:rsid w:val="002174BA"/>
    <w:rsid w:val="0022214F"/>
    <w:rsid w:val="00231BE0"/>
    <w:rsid w:val="00264643"/>
    <w:rsid w:val="00280785"/>
    <w:rsid w:val="00285CBE"/>
    <w:rsid w:val="002A0CCD"/>
    <w:rsid w:val="002B0541"/>
    <w:rsid w:val="002B6C67"/>
    <w:rsid w:val="002D348A"/>
    <w:rsid w:val="003207CB"/>
    <w:rsid w:val="00327A1C"/>
    <w:rsid w:val="00371A0D"/>
    <w:rsid w:val="00373216"/>
    <w:rsid w:val="00382C3A"/>
    <w:rsid w:val="003F7AD9"/>
    <w:rsid w:val="00401BC1"/>
    <w:rsid w:val="0040558A"/>
    <w:rsid w:val="00430191"/>
    <w:rsid w:val="00437CDB"/>
    <w:rsid w:val="00451BEB"/>
    <w:rsid w:val="004620FC"/>
    <w:rsid w:val="00473DFF"/>
    <w:rsid w:val="004974A7"/>
    <w:rsid w:val="004A4E7B"/>
    <w:rsid w:val="004A7ED9"/>
    <w:rsid w:val="004A7FB8"/>
    <w:rsid w:val="004B1031"/>
    <w:rsid w:val="004C2261"/>
    <w:rsid w:val="004C4D66"/>
    <w:rsid w:val="004C5913"/>
    <w:rsid w:val="004C6F63"/>
    <w:rsid w:val="004D33DA"/>
    <w:rsid w:val="005009F9"/>
    <w:rsid w:val="00506335"/>
    <w:rsid w:val="005150ED"/>
    <w:rsid w:val="0052358D"/>
    <w:rsid w:val="005355A1"/>
    <w:rsid w:val="005425BC"/>
    <w:rsid w:val="00557807"/>
    <w:rsid w:val="00567B18"/>
    <w:rsid w:val="00577404"/>
    <w:rsid w:val="005A0FFD"/>
    <w:rsid w:val="005C13EF"/>
    <w:rsid w:val="005C7A0B"/>
    <w:rsid w:val="005D79E3"/>
    <w:rsid w:val="005F4E93"/>
    <w:rsid w:val="00603DC5"/>
    <w:rsid w:val="00606ECC"/>
    <w:rsid w:val="00647B3E"/>
    <w:rsid w:val="0065457D"/>
    <w:rsid w:val="0066773D"/>
    <w:rsid w:val="00670960"/>
    <w:rsid w:val="00683A34"/>
    <w:rsid w:val="006864A2"/>
    <w:rsid w:val="006B071B"/>
    <w:rsid w:val="006B410B"/>
    <w:rsid w:val="006C1535"/>
    <w:rsid w:val="006C7A67"/>
    <w:rsid w:val="006E50E8"/>
    <w:rsid w:val="006E713B"/>
    <w:rsid w:val="00701E6C"/>
    <w:rsid w:val="0070371D"/>
    <w:rsid w:val="0071046A"/>
    <w:rsid w:val="00727499"/>
    <w:rsid w:val="007323FD"/>
    <w:rsid w:val="00736F66"/>
    <w:rsid w:val="00772B4E"/>
    <w:rsid w:val="00791119"/>
    <w:rsid w:val="007D2AA6"/>
    <w:rsid w:val="007D548D"/>
    <w:rsid w:val="007E594E"/>
    <w:rsid w:val="00826AC6"/>
    <w:rsid w:val="00827858"/>
    <w:rsid w:val="00831EDA"/>
    <w:rsid w:val="00832642"/>
    <w:rsid w:val="008510A9"/>
    <w:rsid w:val="008538A9"/>
    <w:rsid w:val="00884D9D"/>
    <w:rsid w:val="008853B6"/>
    <w:rsid w:val="00896D61"/>
    <w:rsid w:val="008A1D4A"/>
    <w:rsid w:val="008C21B3"/>
    <w:rsid w:val="008C3E1E"/>
    <w:rsid w:val="008D2D57"/>
    <w:rsid w:val="008E0A1D"/>
    <w:rsid w:val="008E656B"/>
    <w:rsid w:val="00915E4B"/>
    <w:rsid w:val="00932943"/>
    <w:rsid w:val="0093332C"/>
    <w:rsid w:val="00973F94"/>
    <w:rsid w:val="00983C30"/>
    <w:rsid w:val="009847F6"/>
    <w:rsid w:val="009A4E2B"/>
    <w:rsid w:val="009B3BFD"/>
    <w:rsid w:val="009B5D1D"/>
    <w:rsid w:val="009B5F84"/>
    <w:rsid w:val="009B62D7"/>
    <w:rsid w:val="009C1A09"/>
    <w:rsid w:val="009D1BC4"/>
    <w:rsid w:val="00A00C65"/>
    <w:rsid w:val="00A01A26"/>
    <w:rsid w:val="00A11B4F"/>
    <w:rsid w:val="00A16310"/>
    <w:rsid w:val="00A24755"/>
    <w:rsid w:val="00A5244C"/>
    <w:rsid w:val="00A56792"/>
    <w:rsid w:val="00A61DA5"/>
    <w:rsid w:val="00A7391F"/>
    <w:rsid w:val="00A73F50"/>
    <w:rsid w:val="00A77F22"/>
    <w:rsid w:val="00A83259"/>
    <w:rsid w:val="00A853A5"/>
    <w:rsid w:val="00A94A61"/>
    <w:rsid w:val="00AA51FA"/>
    <w:rsid w:val="00AB060E"/>
    <w:rsid w:val="00AF7969"/>
    <w:rsid w:val="00B24FDC"/>
    <w:rsid w:val="00B52B8D"/>
    <w:rsid w:val="00B71E7C"/>
    <w:rsid w:val="00B91889"/>
    <w:rsid w:val="00BA4352"/>
    <w:rsid w:val="00BB1799"/>
    <w:rsid w:val="00BB458A"/>
    <w:rsid w:val="00BB50BF"/>
    <w:rsid w:val="00BB609E"/>
    <w:rsid w:val="00BD0EF3"/>
    <w:rsid w:val="00BF1082"/>
    <w:rsid w:val="00BF1D46"/>
    <w:rsid w:val="00C14EE9"/>
    <w:rsid w:val="00C1677B"/>
    <w:rsid w:val="00C457BB"/>
    <w:rsid w:val="00C51800"/>
    <w:rsid w:val="00C52DF9"/>
    <w:rsid w:val="00C717CD"/>
    <w:rsid w:val="00C818D9"/>
    <w:rsid w:val="00C91AEB"/>
    <w:rsid w:val="00C92BEC"/>
    <w:rsid w:val="00D03941"/>
    <w:rsid w:val="00D1101B"/>
    <w:rsid w:val="00D23FD9"/>
    <w:rsid w:val="00D3516F"/>
    <w:rsid w:val="00D35FC0"/>
    <w:rsid w:val="00D44E27"/>
    <w:rsid w:val="00D8061B"/>
    <w:rsid w:val="00D810E9"/>
    <w:rsid w:val="00D96FEE"/>
    <w:rsid w:val="00DA0148"/>
    <w:rsid w:val="00DB0FDA"/>
    <w:rsid w:val="00DB69E1"/>
    <w:rsid w:val="00DB74A2"/>
    <w:rsid w:val="00DC3A11"/>
    <w:rsid w:val="00DE2AC9"/>
    <w:rsid w:val="00DE636A"/>
    <w:rsid w:val="00DF017C"/>
    <w:rsid w:val="00E27396"/>
    <w:rsid w:val="00E5348D"/>
    <w:rsid w:val="00E71AB8"/>
    <w:rsid w:val="00E86925"/>
    <w:rsid w:val="00E97FCB"/>
    <w:rsid w:val="00EC5518"/>
    <w:rsid w:val="00EC5EF5"/>
    <w:rsid w:val="00EC788C"/>
    <w:rsid w:val="00EE5029"/>
    <w:rsid w:val="00EF152F"/>
    <w:rsid w:val="00F21D7B"/>
    <w:rsid w:val="00F238EE"/>
    <w:rsid w:val="00F36D5B"/>
    <w:rsid w:val="00F45BD3"/>
    <w:rsid w:val="00FA1EB6"/>
    <w:rsid w:val="00FB7B4C"/>
    <w:rsid w:val="00FD0AB1"/>
    <w:rsid w:val="00FF27AA"/>
    <w:rsid w:val="00FF3CD6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B60AD9-111C-4A85-97BD-C8AEF986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000000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A4E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72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9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FD0A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0AB1"/>
  </w:style>
  <w:style w:type="character" w:customStyle="1" w:styleId="CommentTextChar">
    <w:name w:val="Comment Text Char"/>
    <w:basedOn w:val="DefaultParagraphFont"/>
    <w:link w:val="CommentText"/>
    <w:rsid w:val="00FD0AB1"/>
  </w:style>
  <w:style w:type="paragraph" w:styleId="CommentSubject">
    <w:name w:val="annotation subject"/>
    <w:basedOn w:val="CommentText"/>
    <w:next w:val="CommentText"/>
    <w:link w:val="CommentSubjectChar"/>
    <w:rsid w:val="00FD0AB1"/>
    <w:rPr>
      <w:b/>
      <w:bCs/>
    </w:rPr>
  </w:style>
  <w:style w:type="character" w:customStyle="1" w:styleId="CommentSubjectChar">
    <w:name w:val="Comment Subject Char"/>
    <w:link w:val="CommentSubject"/>
    <w:rsid w:val="00FD0AB1"/>
    <w:rPr>
      <w:b/>
      <w:bCs/>
    </w:rPr>
  </w:style>
  <w:style w:type="character" w:styleId="Hyperlink">
    <w:name w:val="Hyperlink"/>
    <w:basedOn w:val="DefaultParagraphFont"/>
    <w:rsid w:val="00327A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8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8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7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CCCCCC"/>
          </w:divBdr>
          <w:divsChild>
            <w:div w:id="12279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1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5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20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0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1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159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704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019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612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1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.keller@unt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lydes@esc11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patterson@esc11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wc@esc11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Owens Corning</Company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subject>Blank Agenda</dc:subject>
  <dc:creator>Shirley Crawford</dc:creator>
  <cp:lastModifiedBy>Harris, Mary</cp:lastModifiedBy>
  <cp:revision>2</cp:revision>
  <cp:lastPrinted>2014-07-18T15:11:00Z</cp:lastPrinted>
  <dcterms:created xsi:type="dcterms:W3CDTF">2015-07-03T18:43:00Z</dcterms:created>
  <dcterms:modified xsi:type="dcterms:W3CDTF">2015-07-03T18:43:00Z</dcterms:modified>
</cp:coreProperties>
</file>