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DE009" w14:textId="0510ABBA" w:rsidR="00545F38" w:rsidRPr="00634E9C" w:rsidRDefault="00EB2A24" w:rsidP="00EB2A24">
      <w:pPr>
        <w:spacing w:after="0" w:line="240" w:lineRule="auto"/>
        <w:jc w:val="center"/>
        <w:rPr>
          <w:rFonts w:ascii="Calibri" w:eastAsia="Calibri" w:hAnsi="Calibri" w:cs="Times New Roman"/>
          <w:b/>
        </w:rPr>
      </w:pPr>
      <w:r>
        <w:rPr>
          <w:rFonts w:ascii="Calibri" w:eastAsia="Calibri" w:hAnsi="Calibri" w:cs="Times New Roman"/>
          <w:b/>
          <w:noProof/>
        </w:rPr>
        <w:drawing>
          <wp:inline distT="0" distB="0" distL="0" distR="0" wp14:anchorId="6B98A023" wp14:editId="731F0610">
            <wp:extent cx="6477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 logo.png"/>
                    <pic:cNvPicPr/>
                  </pic:nvPicPr>
                  <pic:blipFill>
                    <a:blip r:embed="rId8">
                      <a:extLst>
                        <a:ext uri="{28A0092B-C50C-407E-A947-70E740481C1C}">
                          <a14:useLocalDpi xmlns:a14="http://schemas.microsoft.com/office/drawing/2010/main" val="0"/>
                        </a:ext>
                      </a:extLst>
                    </a:blip>
                    <a:stretch>
                      <a:fillRect/>
                    </a:stretch>
                  </pic:blipFill>
                  <pic:spPr>
                    <a:xfrm>
                      <a:off x="0" y="0"/>
                      <a:ext cx="647788" cy="647788"/>
                    </a:xfrm>
                    <a:prstGeom prst="rect">
                      <a:avLst/>
                    </a:prstGeom>
                  </pic:spPr>
                </pic:pic>
              </a:graphicData>
            </a:graphic>
          </wp:inline>
        </w:drawing>
      </w:r>
    </w:p>
    <w:p w14:paraId="0B6E0D39" w14:textId="77777777" w:rsidR="00EB2A24" w:rsidRDefault="00EB2A24" w:rsidP="00634E9C">
      <w:pPr>
        <w:spacing w:after="120" w:line="240" w:lineRule="auto"/>
        <w:jc w:val="center"/>
        <w:rPr>
          <w:rFonts w:eastAsia="Calibri" w:cs="Times New Roman"/>
          <w:b/>
          <w:sz w:val="24"/>
          <w:szCs w:val="24"/>
        </w:rPr>
      </w:pPr>
    </w:p>
    <w:p w14:paraId="4BA8725D" w14:textId="77777777" w:rsidR="00634E9C" w:rsidRPr="00537EB8" w:rsidRDefault="00545F38" w:rsidP="00634E9C">
      <w:pPr>
        <w:spacing w:after="120" w:line="240" w:lineRule="auto"/>
        <w:jc w:val="center"/>
        <w:rPr>
          <w:rFonts w:eastAsia="Calibri" w:cs="Times New Roman"/>
          <w:b/>
          <w:sz w:val="24"/>
          <w:szCs w:val="24"/>
        </w:rPr>
      </w:pPr>
      <w:r w:rsidRPr="00537EB8">
        <w:rPr>
          <w:rFonts w:eastAsia="Calibri" w:cs="Times New Roman"/>
          <w:b/>
          <w:sz w:val="24"/>
          <w:szCs w:val="24"/>
        </w:rPr>
        <w:t>MEMORANDUM OF UNDERSTANDING</w:t>
      </w:r>
    </w:p>
    <w:p w14:paraId="1838435D" w14:textId="77777777" w:rsidR="00545F38" w:rsidRPr="00537EB8" w:rsidRDefault="00545F38" w:rsidP="00634E9C">
      <w:pPr>
        <w:spacing w:after="120" w:line="240" w:lineRule="auto"/>
        <w:jc w:val="center"/>
        <w:rPr>
          <w:rFonts w:eastAsia="Calibri" w:cs="Times New Roman"/>
          <w:b/>
          <w:sz w:val="24"/>
          <w:szCs w:val="24"/>
        </w:rPr>
      </w:pPr>
      <w:r w:rsidRPr="00537EB8">
        <w:rPr>
          <w:rFonts w:eastAsia="Calibri" w:cs="Times New Roman"/>
          <w:b/>
          <w:sz w:val="24"/>
          <w:szCs w:val="24"/>
        </w:rPr>
        <w:t>COLLEGE PREP MATHEMATICS AND ENGLISH LANGUAGE ARTS COURSES</w:t>
      </w:r>
    </w:p>
    <w:p w14:paraId="462A56BD" w14:textId="45E878E7" w:rsidR="00EB2A24" w:rsidRPr="00EB2A24" w:rsidRDefault="00EB2A24" w:rsidP="00634E9C">
      <w:pPr>
        <w:spacing w:after="120" w:line="240" w:lineRule="auto"/>
        <w:jc w:val="center"/>
        <w:rPr>
          <w:rFonts w:eastAsia="Calibri" w:cs="Times New Roman"/>
          <w:b/>
          <w:color w:val="FF0000"/>
          <w:sz w:val="24"/>
          <w:szCs w:val="24"/>
        </w:rPr>
      </w:pPr>
      <w:r w:rsidRPr="00EB2A24">
        <w:rPr>
          <w:rFonts w:eastAsia="Calibri" w:cs="Times New Roman"/>
          <w:b/>
          <w:color w:val="FF0000"/>
          <w:sz w:val="24"/>
          <w:szCs w:val="24"/>
        </w:rPr>
        <w:t>ISD</w:t>
      </w:r>
    </w:p>
    <w:p w14:paraId="72351289" w14:textId="614E7AAF" w:rsidR="00634E9C" w:rsidRPr="00537EB8" w:rsidRDefault="00634E9C" w:rsidP="00634E9C">
      <w:pPr>
        <w:spacing w:after="120" w:line="240" w:lineRule="auto"/>
        <w:jc w:val="center"/>
        <w:rPr>
          <w:rFonts w:eastAsia="Calibri" w:cs="Times New Roman"/>
          <w:b/>
          <w:sz w:val="24"/>
          <w:szCs w:val="24"/>
        </w:rPr>
      </w:pPr>
      <w:r w:rsidRPr="00537EB8">
        <w:rPr>
          <w:rFonts w:eastAsia="Calibri" w:cs="Times New Roman"/>
          <w:b/>
          <w:sz w:val="24"/>
          <w:szCs w:val="24"/>
        </w:rPr>
        <w:t>AND</w:t>
      </w:r>
    </w:p>
    <w:p w14:paraId="7915084E" w14:textId="77777777" w:rsidR="00634E9C" w:rsidRPr="00537EB8" w:rsidRDefault="00634E9C" w:rsidP="00634E9C">
      <w:pPr>
        <w:spacing w:after="120" w:line="240" w:lineRule="auto"/>
        <w:jc w:val="center"/>
        <w:rPr>
          <w:rFonts w:eastAsia="Calibri" w:cs="Times New Roman"/>
          <w:b/>
          <w:sz w:val="24"/>
          <w:szCs w:val="24"/>
        </w:rPr>
      </w:pPr>
      <w:r w:rsidRPr="00537EB8">
        <w:rPr>
          <w:rFonts w:eastAsia="Calibri" w:cs="Times New Roman"/>
          <w:b/>
          <w:sz w:val="24"/>
          <w:szCs w:val="24"/>
        </w:rPr>
        <w:t>LAMAR INSTITUTE OF TECHNOLOGY (LIT)</w:t>
      </w:r>
    </w:p>
    <w:p w14:paraId="36EC7FF6" w14:textId="77777777" w:rsidR="00634E9C" w:rsidRPr="00537EB8" w:rsidRDefault="00634E9C" w:rsidP="00634E9C">
      <w:pPr>
        <w:spacing w:after="120" w:line="240" w:lineRule="auto"/>
        <w:jc w:val="center"/>
        <w:rPr>
          <w:rFonts w:eastAsia="Calibri" w:cs="Times New Roman"/>
          <w:b/>
          <w:sz w:val="24"/>
          <w:szCs w:val="24"/>
        </w:rPr>
      </w:pPr>
    </w:p>
    <w:p w14:paraId="29F5E24D" w14:textId="61D62330" w:rsidR="00545F38" w:rsidRPr="00537EB8" w:rsidRDefault="00545F38" w:rsidP="00634E9C">
      <w:pPr>
        <w:spacing w:after="0" w:line="240" w:lineRule="auto"/>
        <w:rPr>
          <w:rFonts w:eastAsia="Calibri" w:cs="Times New Roman"/>
          <w:sz w:val="24"/>
          <w:szCs w:val="24"/>
        </w:rPr>
      </w:pPr>
      <w:r w:rsidRPr="00537EB8">
        <w:rPr>
          <w:rFonts w:eastAsia="Calibri" w:cs="Times New Roman"/>
          <w:sz w:val="24"/>
          <w:szCs w:val="24"/>
        </w:rPr>
        <w:t>This Memorandum of Understanding (MOU) is entered into as of the 15</w:t>
      </w:r>
      <w:r w:rsidRPr="00537EB8">
        <w:rPr>
          <w:rFonts w:eastAsia="Calibri" w:cs="Times New Roman"/>
          <w:sz w:val="24"/>
          <w:szCs w:val="24"/>
          <w:vertAlign w:val="superscript"/>
        </w:rPr>
        <w:t>th</w:t>
      </w:r>
      <w:r w:rsidR="00BB77FD" w:rsidRPr="00537EB8">
        <w:rPr>
          <w:rFonts w:eastAsia="Calibri" w:cs="Times New Roman"/>
          <w:sz w:val="24"/>
          <w:szCs w:val="24"/>
        </w:rPr>
        <w:t xml:space="preserve"> day of June, 2015</w:t>
      </w:r>
      <w:r w:rsidRPr="00537EB8">
        <w:rPr>
          <w:rFonts w:eastAsia="Calibri" w:cs="Times New Roman"/>
          <w:sz w:val="24"/>
          <w:szCs w:val="24"/>
        </w:rPr>
        <w:t xml:space="preserve"> (the “Effective Date”) between the</w:t>
      </w:r>
      <w:r w:rsidR="00EB2A24">
        <w:rPr>
          <w:rFonts w:eastAsia="Calibri" w:cs="Times New Roman"/>
          <w:sz w:val="24"/>
          <w:szCs w:val="24"/>
        </w:rPr>
        <w:t xml:space="preserve"> </w:t>
      </w:r>
      <w:r w:rsidR="00EB2A24" w:rsidRPr="00EB2A24">
        <w:rPr>
          <w:rFonts w:eastAsia="Calibri" w:cs="Times New Roman"/>
          <w:color w:val="FF0000"/>
          <w:sz w:val="24"/>
          <w:szCs w:val="24"/>
        </w:rPr>
        <w:t>NAME OF DISTRICT</w:t>
      </w:r>
      <w:r w:rsidRPr="00EB2A24">
        <w:rPr>
          <w:rFonts w:eastAsia="Calibri" w:cs="Times New Roman"/>
          <w:color w:val="FF0000"/>
          <w:sz w:val="24"/>
          <w:szCs w:val="24"/>
        </w:rPr>
        <w:t xml:space="preserve"> </w:t>
      </w:r>
      <w:r w:rsidRPr="00537EB8">
        <w:rPr>
          <w:rFonts w:eastAsia="Calibri" w:cs="Times New Roman"/>
          <w:sz w:val="24"/>
          <w:szCs w:val="24"/>
        </w:rPr>
        <w:t>(</w:t>
      </w:r>
      <w:r w:rsidR="00312BC3" w:rsidRPr="00537EB8">
        <w:rPr>
          <w:rFonts w:eastAsia="Calibri" w:cs="Times New Roman"/>
          <w:noProof/>
          <w:sz w:val="24"/>
          <w:szCs w:val="24"/>
        </w:rPr>
        <w:t>ISD</w:t>
      </w:r>
      <w:r w:rsidRPr="00537EB8">
        <w:rPr>
          <w:rFonts w:eastAsia="Calibri" w:cs="Times New Roman"/>
          <w:sz w:val="24"/>
          <w:szCs w:val="24"/>
        </w:rPr>
        <w:t>), a Texas independent school district located at</w:t>
      </w:r>
      <w:r w:rsidRPr="00537EB8">
        <w:rPr>
          <w:rFonts w:eastAsia="Calibri" w:cs="Times New Roman"/>
          <w:noProof/>
          <w:sz w:val="24"/>
          <w:szCs w:val="24"/>
        </w:rPr>
        <w:t>,</w:t>
      </w:r>
      <w:r w:rsidR="00EB2A24">
        <w:rPr>
          <w:rFonts w:eastAsia="Calibri" w:cs="Times New Roman"/>
          <w:noProof/>
          <w:sz w:val="24"/>
          <w:szCs w:val="24"/>
        </w:rPr>
        <w:t xml:space="preserve"> </w:t>
      </w:r>
      <w:r w:rsidR="00EB2A24" w:rsidRPr="00EB2A24">
        <w:rPr>
          <w:rFonts w:eastAsia="Calibri" w:cs="Times New Roman"/>
          <w:noProof/>
          <w:color w:val="FF0000"/>
          <w:sz w:val="24"/>
          <w:szCs w:val="24"/>
        </w:rPr>
        <w:t>DISTRICT ADDRESS</w:t>
      </w:r>
      <w:r w:rsidRPr="00537EB8">
        <w:rPr>
          <w:rFonts w:eastAsia="Calibri" w:cs="Times New Roman"/>
          <w:sz w:val="24"/>
          <w:szCs w:val="24"/>
        </w:rPr>
        <w:t>, and</w:t>
      </w:r>
      <w:r w:rsidR="00634E9C" w:rsidRPr="00537EB8">
        <w:rPr>
          <w:rFonts w:eastAsia="Calibri" w:cs="Times New Roman"/>
          <w:sz w:val="24"/>
          <w:szCs w:val="24"/>
        </w:rPr>
        <w:t xml:space="preserve"> Lamar Institute of Technology (LIT), a </w:t>
      </w:r>
      <w:r w:rsidR="00AD0C09" w:rsidRPr="00537EB8">
        <w:rPr>
          <w:rFonts w:eastAsia="Calibri" w:cs="Times New Roman"/>
          <w:sz w:val="24"/>
          <w:szCs w:val="24"/>
        </w:rPr>
        <w:t>two-year</w:t>
      </w:r>
      <w:r w:rsidR="00634E9C" w:rsidRPr="00537EB8">
        <w:rPr>
          <w:rFonts w:eastAsia="Calibri" w:cs="Times New Roman"/>
          <w:sz w:val="24"/>
          <w:szCs w:val="24"/>
        </w:rPr>
        <w:t xml:space="preserve"> </w:t>
      </w:r>
      <w:r w:rsidRPr="00537EB8">
        <w:rPr>
          <w:rFonts w:eastAsia="Calibri" w:cs="Times New Roman"/>
          <w:sz w:val="24"/>
          <w:szCs w:val="24"/>
        </w:rPr>
        <w:t>college located at</w:t>
      </w:r>
      <w:r w:rsidR="00634E9C" w:rsidRPr="00537EB8">
        <w:rPr>
          <w:rFonts w:cs="Arial"/>
          <w:b/>
          <w:bCs/>
          <w:color w:val="222222"/>
          <w:sz w:val="24"/>
          <w:szCs w:val="24"/>
          <w:shd w:val="clear" w:color="auto" w:fill="FFFFFF"/>
        </w:rPr>
        <w:t xml:space="preserve"> </w:t>
      </w:r>
      <w:r w:rsidR="00634E9C" w:rsidRPr="00537EB8">
        <w:rPr>
          <w:rStyle w:val="xbe"/>
          <w:rFonts w:cs="Arial"/>
          <w:color w:val="222222"/>
          <w:sz w:val="24"/>
          <w:szCs w:val="24"/>
          <w:shd w:val="clear" w:color="auto" w:fill="FFFFFF"/>
        </w:rPr>
        <w:t>855 E Lavaca St, Beaumont, TX 77705</w:t>
      </w:r>
      <w:r w:rsidR="00BB77FD" w:rsidRPr="00537EB8">
        <w:rPr>
          <w:rFonts w:eastAsia="Calibri" w:cs="Times New Roman"/>
          <w:sz w:val="24"/>
          <w:szCs w:val="24"/>
        </w:rPr>
        <w:t>.</w:t>
      </w:r>
    </w:p>
    <w:p w14:paraId="58F766F5" w14:textId="77777777" w:rsidR="00BB77FD" w:rsidRPr="00537EB8" w:rsidRDefault="00BB77FD" w:rsidP="00634E9C">
      <w:pPr>
        <w:spacing w:after="0" w:line="240" w:lineRule="auto"/>
        <w:rPr>
          <w:rFonts w:eastAsia="Calibri" w:cs="Times New Roman"/>
          <w:sz w:val="24"/>
          <w:szCs w:val="24"/>
        </w:rPr>
      </w:pPr>
    </w:p>
    <w:p w14:paraId="2635ADAE" w14:textId="77777777" w:rsidR="00545F38" w:rsidRPr="00537EB8" w:rsidRDefault="00545F38" w:rsidP="00634E9C">
      <w:pPr>
        <w:spacing w:after="0" w:line="240" w:lineRule="auto"/>
        <w:rPr>
          <w:rFonts w:eastAsia="Calibri" w:cs="Times New Roman"/>
          <w:sz w:val="24"/>
          <w:szCs w:val="24"/>
        </w:rPr>
      </w:pPr>
      <w:r w:rsidRPr="00537EB8">
        <w:rPr>
          <w:rFonts w:eastAsia="Calibri" w:cs="Times New Roman"/>
          <w:sz w:val="24"/>
          <w:szCs w:val="24"/>
        </w:rPr>
        <w:t>WHEREAS, The State of Texas mandated via House Bill 5, Section 10 that each school district shall partner with at least one institution of higher education to develop and provide courses in college preparatory mathematics and English language arts;</w:t>
      </w:r>
    </w:p>
    <w:p w14:paraId="7454BC88" w14:textId="77777777" w:rsidR="00545F38" w:rsidRPr="00537EB8" w:rsidRDefault="00545F38" w:rsidP="00634E9C">
      <w:pPr>
        <w:spacing w:after="0" w:line="240" w:lineRule="auto"/>
        <w:rPr>
          <w:rFonts w:eastAsia="Calibri" w:cs="Times New Roman"/>
          <w:sz w:val="24"/>
          <w:szCs w:val="24"/>
        </w:rPr>
      </w:pPr>
    </w:p>
    <w:p w14:paraId="71D1A2D1" w14:textId="5E6D9405" w:rsidR="00545F38" w:rsidRPr="00537EB8" w:rsidRDefault="00545F38" w:rsidP="00634E9C">
      <w:pPr>
        <w:spacing w:after="0" w:line="240" w:lineRule="auto"/>
        <w:rPr>
          <w:rFonts w:eastAsia="Calibri" w:cs="Times New Roman"/>
          <w:sz w:val="24"/>
          <w:szCs w:val="24"/>
        </w:rPr>
      </w:pPr>
      <w:r w:rsidRPr="00537EB8">
        <w:rPr>
          <w:rFonts w:eastAsia="Calibri" w:cs="Times New Roman"/>
          <w:sz w:val="24"/>
          <w:szCs w:val="24"/>
        </w:rPr>
        <w:t xml:space="preserve">WHEREAS, the parties have agreed to enter into a collaborative agreement </w:t>
      </w:r>
      <w:r w:rsidR="009338CF">
        <w:rPr>
          <w:rFonts w:eastAsia="Calibri" w:cs="Times New Roman"/>
          <w:color w:val="C00000"/>
          <w:sz w:val="24"/>
          <w:szCs w:val="24"/>
        </w:rPr>
        <w:t xml:space="preserve">for </w:t>
      </w:r>
      <w:r w:rsidRPr="00537EB8">
        <w:rPr>
          <w:rFonts w:eastAsia="Calibri" w:cs="Times New Roman"/>
          <w:sz w:val="24"/>
          <w:szCs w:val="24"/>
        </w:rPr>
        <w:t>students who are deemed not to be college ready per House Bill 5, Section 10;</w:t>
      </w:r>
    </w:p>
    <w:p w14:paraId="12601E0B" w14:textId="77777777" w:rsidR="00545F38" w:rsidRPr="00537EB8" w:rsidRDefault="00545F38" w:rsidP="00634E9C">
      <w:pPr>
        <w:spacing w:after="0" w:line="240" w:lineRule="auto"/>
        <w:rPr>
          <w:rFonts w:eastAsia="Calibri" w:cs="Times New Roman"/>
          <w:sz w:val="24"/>
          <w:szCs w:val="24"/>
        </w:rPr>
      </w:pPr>
    </w:p>
    <w:p w14:paraId="0C6D580D" w14:textId="77777777" w:rsidR="00545F38" w:rsidRPr="00537EB8" w:rsidRDefault="00545F38" w:rsidP="00634E9C">
      <w:pPr>
        <w:spacing w:after="0" w:line="240" w:lineRule="auto"/>
        <w:rPr>
          <w:rFonts w:eastAsia="Calibri" w:cs="Times New Roman"/>
          <w:sz w:val="24"/>
          <w:szCs w:val="24"/>
        </w:rPr>
      </w:pPr>
      <w:r w:rsidRPr="00537EB8">
        <w:rPr>
          <w:rFonts w:eastAsia="Calibri" w:cs="Times New Roman"/>
          <w:sz w:val="24"/>
          <w:szCs w:val="24"/>
        </w:rPr>
        <w:t>WHEREAS,</w:t>
      </w:r>
      <w:r w:rsidR="00634E9C" w:rsidRPr="00537EB8">
        <w:rPr>
          <w:rFonts w:eastAsia="Calibri" w:cs="Times New Roman"/>
          <w:sz w:val="24"/>
          <w:szCs w:val="24"/>
        </w:rPr>
        <w:t xml:space="preserve"> the ISD</w:t>
      </w:r>
      <w:r w:rsidR="00BB77FD" w:rsidRPr="00537EB8">
        <w:rPr>
          <w:rFonts w:eastAsia="Calibri" w:cs="Times New Roman"/>
          <w:sz w:val="24"/>
          <w:szCs w:val="24"/>
        </w:rPr>
        <w:t xml:space="preserve"> and</w:t>
      </w:r>
      <w:r w:rsidR="00634E9C" w:rsidRPr="00537EB8">
        <w:rPr>
          <w:rFonts w:eastAsia="Calibri" w:cs="Times New Roman"/>
          <w:sz w:val="24"/>
          <w:szCs w:val="24"/>
        </w:rPr>
        <w:t xml:space="preserve"> LIT </w:t>
      </w:r>
      <w:r w:rsidR="00BB77FD" w:rsidRPr="00537EB8">
        <w:rPr>
          <w:rFonts w:eastAsia="Calibri" w:cs="Times New Roman"/>
          <w:sz w:val="24"/>
          <w:szCs w:val="24"/>
        </w:rPr>
        <w:t>j</w:t>
      </w:r>
      <w:r w:rsidRPr="00537EB8">
        <w:rPr>
          <w:rFonts w:eastAsia="Calibri" w:cs="Times New Roman"/>
          <w:sz w:val="24"/>
          <w:szCs w:val="24"/>
        </w:rPr>
        <w:t>ointly recognized an opportunity to create seamless pathways for students to enter into college level work in mathematics and English language arts;</w:t>
      </w:r>
    </w:p>
    <w:p w14:paraId="59D7AC35" w14:textId="77777777" w:rsidR="00545F38" w:rsidRPr="00537EB8" w:rsidRDefault="00545F38" w:rsidP="00634E9C">
      <w:pPr>
        <w:spacing w:after="0" w:line="240" w:lineRule="auto"/>
        <w:rPr>
          <w:rFonts w:eastAsia="Calibri" w:cs="Times New Roman"/>
          <w:sz w:val="24"/>
          <w:szCs w:val="24"/>
        </w:rPr>
      </w:pPr>
    </w:p>
    <w:p w14:paraId="41F66404" w14:textId="77777777" w:rsidR="00545F38" w:rsidRPr="00537EB8" w:rsidRDefault="00545F38" w:rsidP="00634E9C">
      <w:pPr>
        <w:spacing w:after="0" w:line="240" w:lineRule="auto"/>
        <w:rPr>
          <w:rFonts w:eastAsia="Calibri" w:cs="Times New Roman"/>
          <w:sz w:val="24"/>
          <w:szCs w:val="24"/>
        </w:rPr>
      </w:pPr>
      <w:r w:rsidRPr="00537EB8">
        <w:rPr>
          <w:rFonts w:eastAsia="Calibri" w:cs="Times New Roman"/>
          <w:sz w:val="24"/>
          <w:szCs w:val="24"/>
        </w:rPr>
        <w:t xml:space="preserve">NOW, THEREFORE, in consideration of the mutual covenants and conditions contained in this MOU and other good and valuable consideration, the receipt and sufficiency of which are hereby acknowledged, </w:t>
      </w:r>
      <w:r w:rsidR="00312BC3" w:rsidRPr="00537EB8">
        <w:rPr>
          <w:rFonts w:eastAsia="Calibri" w:cs="Times New Roman"/>
          <w:noProof/>
          <w:sz w:val="24"/>
          <w:szCs w:val="24"/>
        </w:rPr>
        <w:t>ISD</w:t>
      </w:r>
      <w:r w:rsidR="00634E9C" w:rsidRPr="00537EB8">
        <w:rPr>
          <w:rFonts w:eastAsia="Calibri" w:cs="Times New Roman"/>
          <w:sz w:val="24"/>
          <w:szCs w:val="24"/>
        </w:rPr>
        <w:t xml:space="preserve"> and LIT</w:t>
      </w:r>
      <w:r w:rsidRPr="00537EB8">
        <w:rPr>
          <w:rFonts w:eastAsia="Calibri" w:cs="Times New Roman"/>
          <w:sz w:val="24"/>
          <w:szCs w:val="24"/>
        </w:rPr>
        <w:t>, intending to be legally bound, agree as follows:</w:t>
      </w:r>
    </w:p>
    <w:p w14:paraId="2467C379" w14:textId="77777777" w:rsidR="00545F38" w:rsidRPr="00537EB8" w:rsidRDefault="00545F38" w:rsidP="00634E9C">
      <w:pPr>
        <w:spacing w:after="0" w:line="240" w:lineRule="auto"/>
        <w:rPr>
          <w:rFonts w:eastAsia="Calibri" w:cs="Times New Roman"/>
          <w:sz w:val="24"/>
          <w:szCs w:val="24"/>
        </w:rPr>
      </w:pPr>
    </w:p>
    <w:p w14:paraId="3BC2C084" w14:textId="77777777" w:rsidR="00545F38" w:rsidRPr="00537EB8" w:rsidRDefault="00545F38" w:rsidP="00634E9C">
      <w:pPr>
        <w:numPr>
          <w:ilvl w:val="0"/>
          <w:numId w:val="1"/>
        </w:numPr>
        <w:spacing w:after="0" w:line="240" w:lineRule="auto"/>
        <w:contextualSpacing/>
        <w:rPr>
          <w:rFonts w:eastAsia="Calibri" w:cs="Times New Roman"/>
          <w:sz w:val="24"/>
          <w:szCs w:val="24"/>
        </w:rPr>
      </w:pPr>
      <w:r w:rsidRPr="00537EB8">
        <w:rPr>
          <w:rFonts w:eastAsia="Calibri" w:cs="Times New Roman"/>
          <w:sz w:val="24"/>
          <w:szCs w:val="24"/>
        </w:rPr>
        <w:t xml:space="preserve"> </w:t>
      </w:r>
      <w:r w:rsidRPr="00537EB8">
        <w:rPr>
          <w:rFonts w:eastAsia="Calibri" w:cs="Times New Roman"/>
          <w:sz w:val="24"/>
          <w:szCs w:val="24"/>
          <w:u w:val="single"/>
        </w:rPr>
        <w:t>Scope of Services</w:t>
      </w:r>
      <w:r w:rsidRPr="00537EB8">
        <w:rPr>
          <w:rFonts w:eastAsia="Calibri" w:cs="Times New Roman"/>
          <w:sz w:val="24"/>
          <w:szCs w:val="24"/>
        </w:rPr>
        <w:t xml:space="preserve">.  </w:t>
      </w:r>
      <w:r w:rsidR="00312BC3" w:rsidRPr="00537EB8">
        <w:rPr>
          <w:rFonts w:eastAsia="Calibri" w:cs="Times New Roman"/>
          <w:noProof/>
          <w:sz w:val="24"/>
          <w:szCs w:val="24"/>
        </w:rPr>
        <w:t>ISD</w:t>
      </w:r>
      <w:r w:rsidR="00634E9C" w:rsidRPr="00537EB8">
        <w:rPr>
          <w:rFonts w:eastAsia="Calibri" w:cs="Times New Roman"/>
          <w:sz w:val="24"/>
          <w:szCs w:val="24"/>
        </w:rPr>
        <w:t xml:space="preserve"> and LIT </w:t>
      </w:r>
      <w:r w:rsidRPr="00537EB8">
        <w:rPr>
          <w:rFonts w:eastAsia="Calibri" w:cs="Times New Roman"/>
          <w:sz w:val="24"/>
          <w:szCs w:val="24"/>
        </w:rPr>
        <w:t xml:space="preserve">agree to collaborate to develop and maintain developmental mathematics and English language arts courses that meet the terms of this agreement as outlined in the Support and Services section of this MOU.  </w:t>
      </w:r>
      <w:r w:rsidR="00312BC3" w:rsidRPr="00537EB8">
        <w:rPr>
          <w:rFonts w:eastAsia="Calibri" w:cs="Times New Roman"/>
          <w:noProof/>
          <w:sz w:val="24"/>
          <w:szCs w:val="24"/>
        </w:rPr>
        <w:t>ISD</w:t>
      </w:r>
      <w:r w:rsidR="00634E9C" w:rsidRPr="00537EB8">
        <w:rPr>
          <w:rFonts w:eastAsia="Calibri" w:cs="Times New Roman"/>
          <w:sz w:val="24"/>
          <w:szCs w:val="24"/>
        </w:rPr>
        <w:t xml:space="preserve"> and LIT</w:t>
      </w:r>
      <w:r w:rsidRPr="00537EB8">
        <w:rPr>
          <w:rFonts w:eastAsia="Calibri" w:cs="Times New Roman"/>
          <w:sz w:val="24"/>
          <w:szCs w:val="24"/>
        </w:rPr>
        <w:t xml:space="preserve"> will meet regularly to maintain the integrity and evaluate the effectiveness of the program.</w:t>
      </w:r>
    </w:p>
    <w:p w14:paraId="39604D56" w14:textId="77777777" w:rsidR="00545F38" w:rsidRPr="00537EB8" w:rsidRDefault="00545F38" w:rsidP="00634E9C">
      <w:pPr>
        <w:spacing w:after="0" w:line="240" w:lineRule="auto"/>
        <w:rPr>
          <w:rFonts w:eastAsia="Calibri" w:cs="Times New Roman"/>
          <w:sz w:val="24"/>
          <w:szCs w:val="24"/>
        </w:rPr>
      </w:pPr>
    </w:p>
    <w:p w14:paraId="3E83BDB9" w14:textId="77777777" w:rsidR="00545F38" w:rsidRPr="00537EB8" w:rsidRDefault="00545F38" w:rsidP="00634E9C">
      <w:pPr>
        <w:numPr>
          <w:ilvl w:val="0"/>
          <w:numId w:val="1"/>
        </w:numPr>
        <w:spacing w:after="0" w:line="240" w:lineRule="auto"/>
        <w:contextualSpacing/>
        <w:rPr>
          <w:rFonts w:eastAsia="Calibri" w:cs="Times New Roman"/>
          <w:sz w:val="24"/>
          <w:szCs w:val="24"/>
        </w:rPr>
      </w:pPr>
      <w:r w:rsidRPr="00537EB8">
        <w:rPr>
          <w:rFonts w:eastAsia="Calibri" w:cs="Times New Roman"/>
          <w:sz w:val="24"/>
          <w:szCs w:val="24"/>
          <w:u w:val="single"/>
        </w:rPr>
        <w:t>Term</w:t>
      </w:r>
      <w:r w:rsidRPr="00537EB8">
        <w:rPr>
          <w:rFonts w:eastAsia="Calibri" w:cs="Times New Roman"/>
          <w:sz w:val="24"/>
          <w:szCs w:val="24"/>
        </w:rPr>
        <w:t xml:space="preserve">.  The initial term of this </w:t>
      </w:r>
      <w:r w:rsidR="00634E9C" w:rsidRPr="00537EB8">
        <w:rPr>
          <w:rFonts w:eastAsia="Calibri" w:cs="Times New Roman"/>
          <w:sz w:val="24"/>
          <w:szCs w:val="24"/>
        </w:rPr>
        <w:t>MOU shall begin on June 15, 2015</w:t>
      </w:r>
      <w:r w:rsidRPr="00537EB8">
        <w:rPr>
          <w:rFonts w:eastAsia="Calibri" w:cs="Times New Roman"/>
          <w:sz w:val="24"/>
          <w:szCs w:val="24"/>
        </w:rPr>
        <w:t>, and continue for a period o</w:t>
      </w:r>
      <w:r w:rsidR="00634E9C" w:rsidRPr="00537EB8">
        <w:rPr>
          <w:rFonts w:eastAsia="Calibri" w:cs="Times New Roman"/>
          <w:sz w:val="24"/>
          <w:szCs w:val="24"/>
        </w:rPr>
        <w:t>f two (2) years.  Thereafter, LIT</w:t>
      </w:r>
      <w:r w:rsidRPr="00537EB8">
        <w:rPr>
          <w:rFonts w:eastAsia="Calibri" w:cs="Times New Roman"/>
          <w:sz w:val="24"/>
          <w:szCs w:val="24"/>
        </w:rPr>
        <w:t xml:space="preserve"> may review this MOU </w:t>
      </w:r>
      <w:r w:rsidR="00AD0C09" w:rsidRPr="00537EB8">
        <w:rPr>
          <w:rFonts w:eastAsia="Calibri" w:cs="Times New Roman"/>
          <w:sz w:val="24"/>
          <w:szCs w:val="24"/>
        </w:rPr>
        <w:t xml:space="preserve">annually for subsequent </w:t>
      </w:r>
      <w:r w:rsidRPr="00537EB8">
        <w:rPr>
          <w:rFonts w:eastAsia="Calibri" w:cs="Times New Roman"/>
          <w:sz w:val="24"/>
          <w:szCs w:val="24"/>
        </w:rPr>
        <w:t>one (1) year term</w:t>
      </w:r>
      <w:r w:rsidR="00AD0C09" w:rsidRPr="00537EB8">
        <w:rPr>
          <w:rFonts w:eastAsia="Calibri" w:cs="Times New Roman"/>
          <w:sz w:val="24"/>
          <w:szCs w:val="24"/>
        </w:rPr>
        <w:t xml:space="preserve"> renewals</w:t>
      </w:r>
      <w:r w:rsidRPr="00537EB8">
        <w:rPr>
          <w:rFonts w:eastAsia="Calibri" w:cs="Times New Roman"/>
          <w:sz w:val="24"/>
          <w:szCs w:val="24"/>
        </w:rPr>
        <w:t xml:space="preserve"> by delivering written notice to </w:t>
      </w:r>
      <w:r w:rsidR="00312BC3" w:rsidRPr="00537EB8">
        <w:rPr>
          <w:rFonts w:eastAsia="Calibri" w:cs="Times New Roman"/>
          <w:noProof/>
          <w:sz w:val="24"/>
          <w:szCs w:val="24"/>
        </w:rPr>
        <w:t>ISD</w:t>
      </w:r>
      <w:r w:rsidRPr="00537EB8">
        <w:rPr>
          <w:rFonts w:eastAsia="Calibri" w:cs="Times New Roman"/>
          <w:sz w:val="24"/>
          <w:szCs w:val="24"/>
        </w:rPr>
        <w:t xml:space="preserve">.  The initial term and any renewal term(s) are collectively referred to in this MOU as “Term.”  Either party may terminate this MOU, without cause, upon at least thirty (30) days prior written notice to </w:t>
      </w:r>
      <w:r w:rsidRPr="00537EB8">
        <w:rPr>
          <w:rFonts w:eastAsia="Calibri" w:cs="Times New Roman"/>
          <w:sz w:val="24"/>
          <w:szCs w:val="24"/>
        </w:rPr>
        <w:lastRenderedPageBreak/>
        <w:t>the other party, with termination effective upon the expiration of the thirty (30) days or as mutually agreed to by the parties.</w:t>
      </w:r>
    </w:p>
    <w:p w14:paraId="5F12481C" w14:textId="77777777" w:rsidR="00545F38" w:rsidRPr="00537EB8" w:rsidRDefault="00545F38" w:rsidP="00634E9C">
      <w:pPr>
        <w:spacing w:after="0" w:line="240" w:lineRule="auto"/>
        <w:contextualSpacing/>
        <w:rPr>
          <w:rFonts w:eastAsia="Calibri" w:cs="Times New Roman"/>
          <w:sz w:val="24"/>
          <w:szCs w:val="24"/>
        </w:rPr>
      </w:pPr>
    </w:p>
    <w:p w14:paraId="5B653535" w14:textId="77777777" w:rsidR="00545F38" w:rsidRPr="00537EB8" w:rsidRDefault="00545F38" w:rsidP="00634E9C">
      <w:pPr>
        <w:numPr>
          <w:ilvl w:val="0"/>
          <w:numId w:val="1"/>
        </w:numPr>
        <w:spacing w:after="0" w:line="240" w:lineRule="auto"/>
        <w:contextualSpacing/>
        <w:rPr>
          <w:rFonts w:eastAsia="Calibri" w:cs="Times New Roman"/>
          <w:sz w:val="24"/>
          <w:szCs w:val="24"/>
        </w:rPr>
      </w:pPr>
      <w:r w:rsidRPr="00537EB8">
        <w:rPr>
          <w:rFonts w:eastAsia="Calibri" w:cs="Times New Roman"/>
          <w:sz w:val="24"/>
          <w:szCs w:val="24"/>
          <w:u w:val="single"/>
        </w:rPr>
        <w:t>Support and Services</w:t>
      </w:r>
      <w:r w:rsidRPr="00537EB8">
        <w:rPr>
          <w:rFonts w:eastAsia="Calibri" w:cs="Times New Roman"/>
          <w:sz w:val="24"/>
          <w:szCs w:val="24"/>
        </w:rPr>
        <w:t xml:space="preserve">.  </w:t>
      </w:r>
      <w:r w:rsidR="00312BC3" w:rsidRPr="00537EB8">
        <w:rPr>
          <w:rFonts w:eastAsia="Calibri" w:cs="Times New Roman"/>
          <w:noProof/>
          <w:sz w:val="24"/>
          <w:szCs w:val="24"/>
        </w:rPr>
        <w:t>ISD</w:t>
      </w:r>
      <w:r w:rsidR="00634E9C" w:rsidRPr="00537EB8">
        <w:rPr>
          <w:rFonts w:eastAsia="Calibri" w:cs="Times New Roman"/>
          <w:sz w:val="24"/>
          <w:szCs w:val="24"/>
        </w:rPr>
        <w:t xml:space="preserve"> and LIT</w:t>
      </w:r>
      <w:r w:rsidRPr="00537EB8">
        <w:rPr>
          <w:rFonts w:eastAsia="Calibri" w:cs="Times New Roman"/>
          <w:sz w:val="24"/>
          <w:szCs w:val="24"/>
        </w:rPr>
        <w:t xml:space="preserve"> agree to the following conditions:</w:t>
      </w:r>
    </w:p>
    <w:p w14:paraId="54B726B1" w14:textId="77777777" w:rsidR="00545F38" w:rsidRPr="00537EB8" w:rsidRDefault="00545F38" w:rsidP="00634E9C">
      <w:pPr>
        <w:spacing w:after="0" w:line="240" w:lineRule="auto"/>
        <w:rPr>
          <w:rFonts w:eastAsia="Calibri" w:cs="Times New Roman"/>
          <w:sz w:val="24"/>
          <w:szCs w:val="24"/>
        </w:rPr>
      </w:pPr>
    </w:p>
    <w:p w14:paraId="1154387C" w14:textId="77777777" w:rsidR="00545F38" w:rsidRPr="00EB2A24" w:rsidRDefault="00634E9C" w:rsidP="00634E9C">
      <w:pPr>
        <w:numPr>
          <w:ilvl w:val="0"/>
          <w:numId w:val="2"/>
        </w:numPr>
        <w:spacing w:after="0" w:line="240" w:lineRule="auto"/>
        <w:contextualSpacing/>
        <w:rPr>
          <w:rFonts w:eastAsia="Calibri" w:cs="Times New Roman"/>
          <w:sz w:val="24"/>
          <w:szCs w:val="24"/>
        </w:rPr>
      </w:pPr>
      <w:r w:rsidRPr="00EB2A24">
        <w:rPr>
          <w:rFonts w:eastAsia="Calibri" w:cs="Times New Roman"/>
          <w:sz w:val="24"/>
          <w:szCs w:val="24"/>
        </w:rPr>
        <w:t>LIT</w:t>
      </w:r>
      <w:r w:rsidR="00545F38" w:rsidRPr="00EB2A24">
        <w:rPr>
          <w:rFonts w:eastAsia="Calibri" w:cs="Times New Roman"/>
          <w:sz w:val="24"/>
          <w:szCs w:val="24"/>
        </w:rPr>
        <w:t xml:space="preserve"> agrees to the following for both the mathematics and English language arts courses:</w:t>
      </w:r>
    </w:p>
    <w:p w14:paraId="67079AE7" w14:textId="77777777" w:rsidR="00545F38" w:rsidRPr="00EB2A24" w:rsidRDefault="00545F38" w:rsidP="00634E9C">
      <w:pPr>
        <w:numPr>
          <w:ilvl w:val="0"/>
          <w:numId w:val="3"/>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share </w:t>
      </w:r>
      <w:r w:rsidR="00AD0C09" w:rsidRPr="00EB2A24">
        <w:rPr>
          <w:rFonts w:eastAsia="Calibri" w:cs="Times New Roman"/>
          <w:sz w:val="24"/>
          <w:szCs w:val="24"/>
        </w:rPr>
        <w:t xml:space="preserve">aggregate </w:t>
      </w:r>
      <w:r w:rsidRPr="00EB2A24">
        <w:rPr>
          <w:rFonts w:eastAsia="Calibri" w:cs="Times New Roman"/>
          <w:sz w:val="24"/>
          <w:szCs w:val="24"/>
        </w:rPr>
        <w:t>data and feedback regarding student success on entry-level college mathematics and English language arts courses;</w:t>
      </w:r>
    </w:p>
    <w:p w14:paraId="29CE700D" w14:textId="77777777" w:rsidR="00545F38" w:rsidRPr="00EB2A24" w:rsidRDefault="00545F38" w:rsidP="00634E9C">
      <w:pPr>
        <w:numPr>
          <w:ilvl w:val="0"/>
          <w:numId w:val="3"/>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train advisors to recognize </w:t>
      </w:r>
      <w:r w:rsidR="00AD0C09" w:rsidRPr="00EB2A24">
        <w:rPr>
          <w:rFonts w:eastAsia="Calibri" w:cs="Times New Roman"/>
          <w:sz w:val="24"/>
          <w:szCs w:val="24"/>
        </w:rPr>
        <w:t xml:space="preserve">the </w:t>
      </w:r>
      <w:r w:rsidR="00FA3401" w:rsidRPr="00EB2A24">
        <w:rPr>
          <w:rFonts w:eastAsia="Calibri" w:cs="Times New Roman"/>
          <w:sz w:val="24"/>
          <w:szCs w:val="24"/>
        </w:rPr>
        <w:t>ISD</w:t>
      </w:r>
      <w:r w:rsidR="00AD0C09" w:rsidRPr="00EB2A24">
        <w:rPr>
          <w:rFonts w:eastAsia="Calibri" w:cs="Times New Roman"/>
          <w:sz w:val="24"/>
          <w:szCs w:val="24"/>
        </w:rPr>
        <w:t xml:space="preserve"> college preparatory mathematics and English language arts courses </w:t>
      </w:r>
      <w:r w:rsidRPr="00EB2A24">
        <w:rPr>
          <w:rFonts w:eastAsia="Calibri" w:cs="Times New Roman"/>
          <w:sz w:val="24"/>
          <w:szCs w:val="24"/>
        </w:rPr>
        <w:t>on school district transcripts</w:t>
      </w:r>
      <w:r w:rsidR="009A4BE2" w:rsidRPr="00EB2A24">
        <w:rPr>
          <w:rFonts w:eastAsia="Calibri" w:cs="Times New Roman"/>
          <w:sz w:val="24"/>
          <w:szCs w:val="24"/>
        </w:rPr>
        <w:t xml:space="preserve"> as being equivalent to LIT courses designed to prepare students for college level courses in mathematics and English</w:t>
      </w:r>
      <w:r w:rsidRPr="00EB2A24">
        <w:rPr>
          <w:rFonts w:eastAsia="Calibri" w:cs="Times New Roman"/>
          <w:sz w:val="24"/>
          <w:szCs w:val="24"/>
        </w:rPr>
        <w:t>;</w:t>
      </w:r>
    </w:p>
    <w:p w14:paraId="6FAD7E48" w14:textId="1326F570" w:rsidR="00545F38" w:rsidRPr="00EB2A24" w:rsidRDefault="00545F38" w:rsidP="00634E9C">
      <w:pPr>
        <w:numPr>
          <w:ilvl w:val="0"/>
          <w:numId w:val="3"/>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ensure that eligible students </w:t>
      </w:r>
      <w:r w:rsidR="009369A8" w:rsidRPr="00EB2A24">
        <w:rPr>
          <w:rFonts w:eastAsia="Calibri" w:cs="Times New Roman"/>
          <w:sz w:val="24"/>
          <w:szCs w:val="24"/>
        </w:rPr>
        <w:t xml:space="preserve">qualify </w:t>
      </w:r>
      <w:r w:rsidR="009338CF" w:rsidRPr="00EB2A24">
        <w:rPr>
          <w:rFonts w:eastAsia="Calibri" w:cs="Times New Roman"/>
          <w:sz w:val="24"/>
          <w:szCs w:val="24"/>
        </w:rPr>
        <w:t xml:space="preserve">to enroll in </w:t>
      </w:r>
      <w:r w:rsidR="009A4BE2" w:rsidRPr="00EB2A24">
        <w:rPr>
          <w:rFonts w:eastAsia="Calibri" w:cs="Times New Roman"/>
          <w:sz w:val="24"/>
          <w:szCs w:val="24"/>
        </w:rPr>
        <w:t xml:space="preserve">appropriate </w:t>
      </w:r>
      <w:r w:rsidRPr="00EB2A24">
        <w:rPr>
          <w:rFonts w:eastAsia="Calibri" w:cs="Times New Roman"/>
          <w:sz w:val="24"/>
          <w:szCs w:val="24"/>
        </w:rPr>
        <w:t>college level mathematics</w:t>
      </w:r>
      <w:r w:rsidR="00443B45" w:rsidRPr="00EB2A24">
        <w:rPr>
          <w:rFonts w:eastAsia="Calibri" w:cs="Times New Roman"/>
          <w:sz w:val="24"/>
          <w:szCs w:val="24"/>
        </w:rPr>
        <w:t>,</w:t>
      </w:r>
      <w:r w:rsidRPr="00EB2A24">
        <w:rPr>
          <w:rFonts w:eastAsia="Calibri" w:cs="Times New Roman"/>
          <w:sz w:val="24"/>
          <w:szCs w:val="24"/>
        </w:rPr>
        <w:t xml:space="preserve"> English language arts</w:t>
      </w:r>
      <w:r w:rsidR="00191793" w:rsidRPr="00EB2A24">
        <w:rPr>
          <w:rFonts w:eastAsia="Calibri" w:cs="Times New Roman"/>
          <w:sz w:val="24"/>
          <w:szCs w:val="24"/>
        </w:rPr>
        <w:t xml:space="preserve"> courses</w:t>
      </w:r>
      <w:r w:rsidRPr="00EB2A24">
        <w:rPr>
          <w:rFonts w:eastAsia="Calibri" w:cs="Times New Roman"/>
          <w:sz w:val="24"/>
          <w:szCs w:val="24"/>
        </w:rPr>
        <w:t xml:space="preserve">, and all other </w:t>
      </w:r>
      <w:r w:rsidR="00191793" w:rsidRPr="00EB2A24">
        <w:rPr>
          <w:rFonts w:eastAsia="Calibri" w:cs="Times New Roman"/>
          <w:sz w:val="24"/>
          <w:szCs w:val="24"/>
        </w:rPr>
        <w:t xml:space="preserve">college level </w:t>
      </w:r>
      <w:r w:rsidRPr="00EB2A24">
        <w:rPr>
          <w:rFonts w:eastAsia="Calibri" w:cs="Times New Roman"/>
          <w:sz w:val="24"/>
          <w:szCs w:val="24"/>
        </w:rPr>
        <w:t>courses that require mathematics and English language arts college readiness;</w:t>
      </w:r>
    </w:p>
    <w:p w14:paraId="6DD28F02" w14:textId="77777777" w:rsidR="00545F38" w:rsidRPr="00EB2A24" w:rsidRDefault="00545F38" w:rsidP="00634E9C">
      <w:pPr>
        <w:spacing w:after="0" w:line="240" w:lineRule="auto"/>
        <w:ind w:left="1440" w:hanging="360"/>
        <w:rPr>
          <w:rFonts w:eastAsia="Calibri" w:cs="Times New Roman"/>
          <w:sz w:val="24"/>
          <w:szCs w:val="24"/>
        </w:rPr>
      </w:pPr>
    </w:p>
    <w:p w14:paraId="41C52D7F" w14:textId="77777777" w:rsidR="00545F38" w:rsidRPr="00EB2A24" w:rsidRDefault="00634E9C" w:rsidP="00634E9C">
      <w:pPr>
        <w:numPr>
          <w:ilvl w:val="0"/>
          <w:numId w:val="2"/>
        </w:numPr>
        <w:spacing w:after="0" w:line="240" w:lineRule="auto"/>
        <w:contextualSpacing/>
        <w:rPr>
          <w:rFonts w:eastAsia="Calibri" w:cs="Times New Roman"/>
          <w:sz w:val="24"/>
          <w:szCs w:val="24"/>
        </w:rPr>
      </w:pPr>
      <w:r w:rsidRPr="00EB2A24">
        <w:rPr>
          <w:rFonts w:eastAsia="Calibri" w:cs="Times New Roman"/>
          <w:sz w:val="24"/>
          <w:szCs w:val="24"/>
        </w:rPr>
        <w:t>LIT</w:t>
      </w:r>
      <w:r w:rsidR="00545F38" w:rsidRPr="00EB2A24">
        <w:rPr>
          <w:rFonts w:eastAsia="Calibri" w:cs="Times New Roman"/>
          <w:sz w:val="24"/>
          <w:szCs w:val="24"/>
        </w:rPr>
        <w:t xml:space="preserve"> agrees to the following for the college preparatory mathematics courses:</w:t>
      </w:r>
    </w:p>
    <w:p w14:paraId="446F3F06" w14:textId="77777777" w:rsidR="00545F38" w:rsidRPr="00EB2A24" w:rsidRDefault="00545F38" w:rsidP="00634E9C">
      <w:pPr>
        <w:numPr>
          <w:ilvl w:val="0"/>
          <w:numId w:val="4"/>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w:t>
      </w:r>
      <w:r w:rsidR="00AD0C09" w:rsidRPr="00EB2A24">
        <w:rPr>
          <w:rFonts w:eastAsia="Calibri" w:cs="Times New Roman"/>
          <w:sz w:val="24"/>
          <w:szCs w:val="24"/>
        </w:rPr>
        <w:t>share</w:t>
      </w:r>
      <w:r w:rsidRPr="00EB2A24">
        <w:rPr>
          <w:rFonts w:eastAsia="Calibri" w:cs="Times New Roman"/>
          <w:sz w:val="24"/>
          <w:szCs w:val="24"/>
        </w:rPr>
        <w:t xml:space="preserve"> the </w:t>
      </w:r>
      <w:r w:rsidR="00AD0C09" w:rsidRPr="00EB2A24">
        <w:rPr>
          <w:rFonts w:eastAsia="Calibri" w:cs="Times New Roman"/>
          <w:sz w:val="24"/>
          <w:szCs w:val="24"/>
        </w:rPr>
        <w:t xml:space="preserve">expected </w:t>
      </w:r>
      <w:r w:rsidRPr="00EB2A24">
        <w:rPr>
          <w:rFonts w:eastAsia="Calibri" w:cs="Times New Roman"/>
          <w:sz w:val="24"/>
          <w:szCs w:val="24"/>
        </w:rPr>
        <w:t>Student Learning Outcomes</w:t>
      </w:r>
      <w:r w:rsidR="007520B1" w:rsidRPr="00EB2A24">
        <w:rPr>
          <w:rFonts w:eastAsia="Calibri" w:cs="Times New Roman"/>
          <w:sz w:val="24"/>
          <w:szCs w:val="24"/>
        </w:rPr>
        <w:t xml:space="preserve"> for </w:t>
      </w:r>
      <w:r w:rsidR="00704403" w:rsidRPr="00EB2A24">
        <w:rPr>
          <w:rFonts w:eastAsia="Calibri" w:cs="Times New Roman"/>
          <w:sz w:val="24"/>
          <w:szCs w:val="24"/>
        </w:rPr>
        <w:t>Intermediate Algebra [TMTH 0375]</w:t>
      </w:r>
      <w:r w:rsidR="00AD0C09" w:rsidRPr="00EB2A24">
        <w:rPr>
          <w:rFonts w:eastAsia="Calibri" w:cs="Times New Roman"/>
          <w:sz w:val="24"/>
          <w:szCs w:val="24"/>
        </w:rPr>
        <w:t>.</w:t>
      </w:r>
    </w:p>
    <w:p w14:paraId="7AD19381" w14:textId="77777777" w:rsidR="00545F38" w:rsidRPr="00EB2A24" w:rsidRDefault="00545F38" w:rsidP="00634E9C">
      <w:pPr>
        <w:numPr>
          <w:ilvl w:val="0"/>
          <w:numId w:val="4"/>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w:t>
      </w:r>
      <w:r w:rsidR="00AD0C09" w:rsidRPr="00EB2A24">
        <w:rPr>
          <w:rFonts w:eastAsia="Calibri" w:cs="Times New Roman"/>
          <w:sz w:val="24"/>
          <w:szCs w:val="24"/>
        </w:rPr>
        <w:t>share</w:t>
      </w:r>
      <w:r w:rsidRPr="00EB2A24">
        <w:rPr>
          <w:rFonts w:eastAsia="Calibri" w:cs="Times New Roman"/>
          <w:sz w:val="24"/>
          <w:szCs w:val="24"/>
        </w:rPr>
        <w:t xml:space="preserve"> the syllabi for </w:t>
      </w:r>
      <w:r w:rsidR="00704403" w:rsidRPr="00EB2A24">
        <w:rPr>
          <w:rFonts w:eastAsia="Calibri" w:cs="Times New Roman"/>
          <w:sz w:val="24"/>
          <w:szCs w:val="24"/>
        </w:rPr>
        <w:t>the</w:t>
      </w:r>
      <w:r w:rsidR="00AD0C09" w:rsidRPr="00EB2A24">
        <w:rPr>
          <w:rFonts w:eastAsia="Calibri" w:cs="Times New Roman"/>
          <w:sz w:val="24"/>
          <w:szCs w:val="24"/>
        </w:rPr>
        <w:t xml:space="preserve"> </w:t>
      </w:r>
      <w:r w:rsidRPr="00EB2A24">
        <w:rPr>
          <w:rFonts w:eastAsia="Calibri" w:cs="Times New Roman"/>
          <w:sz w:val="24"/>
          <w:szCs w:val="24"/>
        </w:rPr>
        <w:t>course being offered.</w:t>
      </w:r>
    </w:p>
    <w:p w14:paraId="5514C342" w14:textId="77777777" w:rsidR="00545F38" w:rsidRPr="00EB2A24" w:rsidRDefault="00545F38" w:rsidP="00634E9C">
      <w:pPr>
        <w:numPr>
          <w:ilvl w:val="0"/>
          <w:numId w:val="4"/>
        </w:numPr>
        <w:spacing w:after="0" w:line="240" w:lineRule="auto"/>
        <w:ind w:left="1440" w:hanging="360"/>
        <w:contextualSpacing/>
        <w:rPr>
          <w:rFonts w:eastAsia="Calibri" w:cs="Times New Roman"/>
          <w:sz w:val="24"/>
          <w:szCs w:val="24"/>
        </w:rPr>
      </w:pPr>
      <w:r w:rsidRPr="00EB2A24">
        <w:rPr>
          <w:rFonts w:eastAsia="Calibri" w:cs="Times New Roman"/>
          <w:sz w:val="24"/>
          <w:szCs w:val="24"/>
        </w:rPr>
        <w:t xml:space="preserve">To </w:t>
      </w:r>
      <w:r w:rsidR="00AD0C09" w:rsidRPr="00EB2A24">
        <w:rPr>
          <w:rFonts w:eastAsia="Calibri" w:cs="Times New Roman"/>
          <w:sz w:val="24"/>
          <w:szCs w:val="24"/>
        </w:rPr>
        <w:t>help coordinate</w:t>
      </w:r>
      <w:r w:rsidR="00634E9C" w:rsidRPr="00EB2A24">
        <w:rPr>
          <w:rFonts w:eastAsia="Calibri" w:cs="Times New Roman"/>
          <w:sz w:val="24"/>
          <w:szCs w:val="24"/>
        </w:rPr>
        <w:t xml:space="preserve"> regular meetings between the LIT</w:t>
      </w:r>
      <w:r w:rsidRPr="00EB2A24">
        <w:rPr>
          <w:rFonts w:eastAsia="Calibri" w:cs="Times New Roman"/>
          <w:sz w:val="24"/>
          <w:szCs w:val="24"/>
        </w:rPr>
        <w:t xml:space="preserve"> faculty and </w:t>
      </w:r>
      <w:r w:rsidR="00312BC3" w:rsidRPr="00EB2A24">
        <w:rPr>
          <w:rFonts w:eastAsia="Calibri" w:cs="Times New Roman"/>
          <w:noProof/>
          <w:sz w:val="24"/>
          <w:szCs w:val="24"/>
        </w:rPr>
        <w:t>ISD</w:t>
      </w:r>
      <w:r w:rsidRPr="00EB2A24">
        <w:rPr>
          <w:rFonts w:eastAsia="Calibri" w:cs="Times New Roman"/>
          <w:sz w:val="24"/>
          <w:szCs w:val="24"/>
        </w:rPr>
        <w:t xml:space="preserve"> faculty teaching the course.</w:t>
      </w:r>
    </w:p>
    <w:p w14:paraId="18939D83" w14:textId="77777777" w:rsidR="00545F38" w:rsidRPr="00EB2A24" w:rsidRDefault="00545F38" w:rsidP="00634E9C">
      <w:pPr>
        <w:spacing w:after="0" w:line="240" w:lineRule="auto"/>
        <w:rPr>
          <w:rFonts w:eastAsia="Calibri" w:cs="Times New Roman"/>
          <w:sz w:val="24"/>
          <w:szCs w:val="24"/>
        </w:rPr>
      </w:pPr>
    </w:p>
    <w:p w14:paraId="720E5898" w14:textId="77777777" w:rsidR="00545F38" w:rsidRPr="00537EB8" w:rsidRDefault="00634E9C" w:rsidP="00634E9C">
      <w:pPr>
        <w:numPr>
          <w:ilvl w:val="0"/>
          <w:numId w:val="2"/>
        </w:numPr>
        <w:spacing w:after="0" w:line="240" w:lineRule="auto"/>
        <w:contextualSpacing/>
        <w:rPr>
          <w:rFonts w:eastAsia="Calibri" w:cs="Times New Roman"/>
          <w:sz w:val="24"/>
          <w:szCs w:val="24"/>
        </w:rPr>
      </w:pPr>
      <w:r w:rsidRPr="00537EB8">
        <w:rPr>
          <w:rFonts w:eastAsia="Calibri" w:cs="Times New Roman"/>
          <w:sz w:val="24"/>
          <w:szCs w:val="24"/>
        </w:rPr>
        <w:t>LIT</w:t>
      </w:r>
      <w:r w:rsidR="00545F38" w:rsidRPr="00537EB8">
        <w:rPr>
          <w:rFonts w:eastAsia="Calibri" w:cs="Times New Roman"/>
          <w:sz w:val="24"/>
          <w:szCs w:val="24"/>
        </w:rPr>
        <w:t xml:space="preserve"> agrees to the following for the college preparatory English language arts course:</w:t>
      </w:r>
    </w:p>
    <w:p w14:paraId="2B69AD4A" w14:textId="77777777" w:rsidR="00545F38" w:rsidRPr="00537EB8" w:rsidRDefault="00545F38" w:rsidP="00634E9C">
      <w:pPr>
        <w:numPr>
          <w:ilvl w:val="0"/>
          <w:numId w:val="5"/>
        </w:numPr>
        <w:tabs>
          <w:tab w:val="left" w:pos="1080"/>
        </w:tabs>
        <w:spacing w:after="0" w:line="240" w:lineRule="auto"/>
        <w:ind w:left="1440" w:hanging="360"/>
        <w:contextualSpacing/>
        <w:rPr>
          <w:rFonts w:eastAsia="Calibri" w:cs="Times New Roman"/>
          <w:sz w:val="24"/>
          <w:szCs w:val="24"/>
        </w:rPr>
      </w:pPr>
      <w:r w:rsidRPr="00537EB8">
        <w:rPr>
          <w:rFonts w:eastAsia="Calibri" w:cs="Times New Roman"/>
          <w:sz w:val="24"/>
          <w:szCs w:val="24"/>
        </w:rPr>
        <w:t xml:space="preserve">To </w:t>
      </w:r>
      <w:r w:rsidR="007520B1" w:rsidRPr="00537EB8">
        <w:rPr>
          <w:rFonts w:eastAsia="Calibri" w:cs="Times New Roman"/>
          <w:sz w:val="24"/>
          <w:szCs w:val="24"/>
        </w:rPr>
        <w:t>share</w:t>
      </w:r>
      <w:r w:rsidRPr="00537EB8">
        <w:rPr>
          <w:rFonts w:eastAsia="Calibri" w:cs="Times New Roman"/>
          <w:sz w:val="24"/>
          <w:szCs w:val="24"/>
        </w:rPr>
        <w:t xml:space="preserve"> the Student Learning Outcomes for </w:t>
      </w:r>
      <w:r w:rsidR="007520B1" w:rsidRPr="00537EB8">
        <w:rPr>
          <w:rFonts w:eastAsia="Calibri" w:cs="Times New Roman"/>
          <w:sz w:val="24"/>
          <w:szCs w:val="24"/>
        </w:rPr>
        <w:t>Integrated Reading</w:t>
      </w:r>
      <w:r w:rsidR="00704403" w:rsidRPr="00537EB8">
        <w:rPr>
          <w:rFonts w:eastAsia="Calibri" w:cs="Times New Roman"/>
          <w:sz w:val="24"/>
          <w:szCs w:val="24"/>
        </w:rPr>
        <w:t>/</w:t>
      </w:r>
      <w:r w:rsidR="007520B1" w:rsidRPr="00537EB8">
        <w:rPr>
          <w:rFonts w:eastAsia="Calibri" w:cs="Times New Roman"/>
          <w:sz w:val="24"/>
          <w:szCs w:val="24"/>
        </w:rPr>
        <w:t xml:space="preserve"> Writing</w:t>
      </w:r>
      <w:r w:rsidRPr="00537EB8">
        <w:rPr>
          <w:rFonts w:eastAsia="Calibri" w:cs="Times New Roman"/>
          <w:sz w:val="24"/>
          <w:szCs w:val="24"/>
        </w:rPr>
        <w:t xml:space="preserve"> </w:t>
      </w:r>
      <w:r w:rsidR="0005638C" w:rsidRPr="00537EB8">
        <w:rPr>
          <w:rFonts w:eastAsia="Calibri" w:cs="Times New Roman"/>
          <w:sz w:val="24"/>
          <w:szCs w:val="24"/>
        </w:rPr>
        <w:t>[</w:t>
      </w:r>
      <w:r w:rsidR="007520B1" w:rsidRPr="00537EB8">
        <w:rPr>
          <w:rFonts w:eastAsia="Calibri" w:cs="Times New Roman"/>
          <w:sz w:val="24"/>
          <w:szCs w:val="24"/>
        </w:rPr>
        <w:t xml:space="preserve">INRW </w:t>
      </w:r>
      <w:r w:rsidR="00704403" w:rsidRPr="00537EB8">
        <w:rPr>
          <w:rFonts w:eastAsia="Calibri" w:cs="Times New Roman"/>
          <w:sz w:val="24"/>
          <w:szCs w:val="24"/>
        </w:rPr>
        <w:t>0473</w:t>
      </w:r>
      <w:r w:rsidR="0005638C" w:rsidRPr="00537EB8">
        <w:rPr>
          <w:rFonts w:eastAsia="Calibri" w:cs="Times New Roman"/>
          <w:sz w:val="24"/>
          <w:szCs w:val="24"/>
        </w:rPr>
        <w:t xml:space="preserve">] </w:t>
      </w:r>
      <w:r w:rsidRPr="00537EB8">
        <w:rPr>
          <w:rFonts w:eastAsia="Calibri" w:cs="Times New Roman"/>
          <w:sz w:val="24"/>
          <w:szCs w:val="24"/>
        </w:rPr>
        <w:t>courses;</w:t>
      </w:r>
    </w:p>
    <w:p w14:paraId="1029C348" w14:textId="77777777" w:rsidR="00545F38" w:rsidRPr="00537EB8" w:rsidRDefault="00545F38" w:rsidP="00634E9C">
      <w:pPr>
        <w:numPr>
          <w:ilvl w:val="0"/>
          <w:numId w:val="5"/>
        </w:numPr>
        <w:tabs>
          <w:tab w:val="left" w:pos="1080"/>
        </w:tabs>
        <w:spacing w:after="0" w:line="240" w:lineRule="auto"/>
        <w:ind w:left="1440" w:hanging="360"/>
        <w:contextualSpacing/>
        <w:rPr>
          <w:rFonts w:eastAsia="Calibri" w:cs="Times New Roman"/>
          <w:sz w:val="24"/>
          <w:szCs w:val="24"/>
        </w:rPr>
      </w:pPr>
      <w:r w:rsidRPr="00537EB8">
        <w:rPr>
          <w:rFonts w:eastAsia="Calibri" w:cs="Times New Roman"/>
          <w:sz w:val="24"/>
          <w:szCs w:val="24"/>
        </w:rPr>
        <w:t xml:space="preserve">To </w:t>
      </w:r>
      <w:r w:rsidR="007520B1" w:rsidRPr="00537EB8">
        <w:rPr>
          <w:rFonts w:eastAsia="Calibri" w:cs="Times New Roman"/>
          <w:sz w:val="24"/>
          <w:szCs w:val="24"/>
        </w:rPr>
        <w:t>share</w:t>
      </w:r>
      <w:r w:rsidRPr="00537EB8">
        <w:rPr>
          <w:rFonts w:eastAsia="Calibri" w:cs="Times New Roman"/>
          <w:sz w:val="24"/>
          <w:szCs w:val="24"/>
        </w:rPr>
        <w:t xml:space="preserve"> the syllabi, including types of essays required (i.e., expository, persuasive, and critical analysis).</w:t>
      </w:r>
    </w:p>
    <w:p w14:paraId="2D355B01" w14:textId="77777777" w:rsidR="00545F38" w:rsidRPr="00537EB8" w:rsidRDefault="00545F38" w:rsidP="00634E9C">
      <w:pPr>
        <w:numPr>
          <w:ilvl w:val="0"/>
          <w:numId w:val="5"/>
        </w:numPr>
        <w:tabs>
          <w:tab w:val="left" w:pos="1080"/>
        </w:tabs>
        <w:spacing w:after="0" w:line="240" w:lineRule="auto"/>
        <w:ind w:left="1440" w:hanging="360"/>
        <w:contextualSpacing/>
        <w:rPr>
          <w:rFonts w:eastAsia="Calibri" w:cs="Times New Roman"/>
          <w:sz w:val="24"/>
          <w:szCs w:val="24"/>
        </w:rPr>
      </w:pPr>
      <w:r w:rsidRPr="00537EB8">
        <w:rPr>
          <w:rFonts w:eastAsia="Calibri" w:cs="Times New Roman"/>
          <w:sz w:val="24"/>
          <w:szCs w:val="24"/>
        </w:rPr>
        <w:t xml:space="preserve">To </w:t>
      </w:r>
      <w:r w:rsidR="007520B1" w:rsidRPr="00537EB8">
        <w:rPr>
          <w:rFonts w:eastAsia="Calibri" w:cs="Times New Roman"/>
          <w:sz w:val="24"/>
          <w:szCs w:val="24"/>
        </w:rPr>
        <w:t xml:space="preserve">help coordinate </w:t>
      </w:r>
      <w:r w:rsidR="00634E9C" w:rsidRPr="00537EB8">
        <w:rPr>
          <w:rFonts w:eastAsia="Calibri" w:cs="Times New Roman"/>
          <w:sz w:val="24"/>
          <w:szCs w:val="24"/>
        </w:rPr>
        <w:t xml:space="preserve">regular meetings between the LIT </w:t>
      </w:r>
      <w:r w:rsidRPr="00537EB8">
        <w:rPr>
          <w:rFonts w:eastAsia="Calibri" w:cs="Times New Roman"/>
          <w:sz w:val="24"/>
          <w:szCs w:val="24"/>
        </w:rPr>
        <w:t xml:space="preserve">faculty and </w:t>
      </w:r>
      <w:r w:rsidR="00312BC3" w:rsidRPr="00537EB8">
        <w:rPr>
          <w:rFonts w:eastAsia="Calibri" w:cs="Times New Roman"/>
          <w:noProof/>
          <w:sz w:val="24"/>
          <w:szCs w:val="24"/>
        </w:rPr>
        <w:t>ISD</w:t>
      </w:r>
      <w:r w:rsidRPr="00537EB8">
        <w:rPr>
          <w:rFonts w:eastAsia="Calibri" w:cs="Times New Roman"/>
          <w:sz w:val="24"/>
          <w:szCs w:val="24"/>
        </w:rPr>
        <w:t xml:space="preserve"> faculty teaching the course.</w:t>
      </w:r>
    </w:p>
    <w:p w14:paraId="72F0F187" w14:textId="77777777" w:rsidR="00545F38" w:rsidRPr="00537EB8" w:rsidRDefault="00545F38" w:rsidP="00634E9C">
      <w:pPr>
        <w:spacing w:after="0" w:line="240" w:lineRule="auto"/>
        <w:rPr>
          <w:rFonts w:eastAsia="Calibri" w:cs="Times New Roman"/>
          <w:sz w:val="24"/>
          <w:szCs w:val="24"/>
        </w:rPr>
      </w:pPr>
    </w:p>
    <w:p w14:paraId="206EC2C7" w14:textId="77777777" w:rsidR="00545F38" w:rsidRPr="00537EB8" w:rsidRDefault="00312BC3" w:rsidP="00634E9C">
      <w:pPr>
        <w:numPr>
          <w:ilvl w:val="0"/>
          <w:numId w:val="2"/>
        </w:numPr>
        <w:spacing w:after="0" w:line="240" w:lineRule="auto"/>
        <w:contextualSpacing/>
        <w:rPr>
          <w:rFonts w:eastAsia="Calibri" w:cs="Times New Roman"/>
          <w:sz w:val="24"/>
          <w:szCs w:val="24"/>
        </w:rPr>
      </w:pPr>
      <w:r w:rsidRPr="00537EB8">
        <w:rPr>
          <w:rFonts w:eastAsia="Calibri" w:cs="Times New Roman"/>
          <w:noProof/>
          <w:sz w:val="24"/>
          <w:szCs w:val="24"/>
        </w:rPr>
        <w:t>ISD</w:t>
      </w:r>
      <w:r w:rsidR="00545F38" w:rsidRPr="00537EB8">
        <w:rPr>
          <w:rFonts w:eastAsia="Calibri" w:cs="Times New Roman"/>
          <w:sz w:val="24"/>
          <w:szCs w:val="24"/>
        </w:rPr>
        <w:t xml:space="preserve"> agrees to the following for both the mathematics and English language arts courses:</w:t>
      </w:r>
    </w:p>
    <w:p w14:paraId="54331426" w14:textId="77777777" w:rsidR="00545F38" w:rsidRDefault="00545F38" w:rsidP="00634E9C">
      <w:pPr>
        <w:numPr>
          <w:ilvl w:val="0"/>
          <w:numId w:val="6"/>
        </w:numPr>
        <w:tabs>
          <w:tab w:val="left" w:pos="1530"/>
        </w:tabs>
        <w:spacing w:after="0" w:line="240" w:lineRule="auto"/>
        <w:ind w:left="1440" w:hanging="360"/>
        <w:contextualSpacing/>
        <w:rPr>
          <w:rFonts w:eastAsia="Calibri" w:cs="Times New Roman"/>
          <w:sz w:val="24"/>
          <w:szCs w:val="24"/>
        </w:rPr>
      </w:pPr>
      <w:r w:rsidRPr="00537EB8">
        <w:rPr>
          <w:rFonts w:eastAsia="Calibri" w:cs="Times New Roman"/>
          <w:sz w:val="24"/>
          <w:szCs w:val="24"/>
        </w:rPr>
        <w:t>To provide assistance with admission, enrollment, and financial aid applications;</w:t>
      </w:r>
    </w:p>
    <w:p w14:paraId="4698D710" w14:textId="77777777" w:rsidR="000E1948" w:rsidRPr="007E3ACD" w:rsidRDefault="000E1948" w:rsidP="000E1948">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t>To identify students who are not college ready as stated in HB5;</w:t>
      </w:r>
    </w:p>
    <w:p w14:paraId="707F51CF" w14:textId="40B52337" w:rsidR="000E1948" w:rsidRPr="007E3ACD" w:rsidRDefault="000E1948" w:rsidP="000E1948">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t xml:space="preserve">To provide professional development and resources required to </w:t>
      </w:r>
      <w:r w:rsidR="00443B45">
        <w:rPr>
          <w:rFonts w:eastAsia="Calibri" w:cs="Times New Roman"/>
          <w:sz w:val="24"/>
          <w:szCs w:val="24"/>
        </w:rPr>
        <w:t>t</w:t>
      </w:r>
      <w:r w:rsidRPr="00443B45">
        <w:rPr>
          <w:rFonts w:eastAsia="Calibri" w:cs="Times New Roman"/>
          <w:sz w:val="24"/>
          <w:szCs w:val="24"/>
        </w:rPr>
        <w:t>each</w:t>
      </w:r>
      <w:r w:rsidR="00191793" w:rsidRPr="00443B45">
        <w:rPr>
          <w:rFonts w:eastAsia="Calibri" w:cs="Times New Roman"/>
          <w:sz w:val="24"/>
          <w:szCs w:val="24"/>
        </w:rPr>
        <w:t xml:space="preserve"> </w:t>
      </w:r>
      <w:r w:rsidRPr="00443B45">
        <w:rPr>
          <w:rFonts w:eastAsia="Calibri" w:cs="Times New Roman"/>
          <w:sz w:val="24"/>
          <w:szCs w:val="24"/>
        </w:rPr>
        <w:t>the</w:t>
      </w:r>
      <w:r w:rsidRPr="007E3ACD">
        <w:rPr>
          <w:rFonts w:eastAsia="Calibri" w:cs="Times New Roman"/>
          <w:sz w:val="24"/>
          <w:szCs w:val="24"/>
        </w:rPr>
        <w:t xml:space="preserve"> mathematics and English language arts courses;</w:t>
      </w:r>
    </w:p>
    <w:p w14:paraId="5F725999" w14:textId="77777777" w:rsidR="000E1948" w:rsidRPr="007E3ACD" w:rsidRDefault="000E1948" w:rsidP="000E1948">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t>To provide curriculum for the course that is consistent with LIT Student Learning Outcomes;</w:t>
      </w:r>
    </w:p>
    <w:p w14:paraId="40E435E6" w14:textId="77777777" w:rsidR="000E1948" w:rsidRPr="007E3ACD" w:rsidRDefault="000E1948" w:rsidP="000E1948">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t>To provide highly qualified instructors for the courses being taught;</w:t>
      </w:r>
    </w:p>
    <w:p w14:paraId="0DF480F0" w14:textId="77777777" w:rsidR="000E1948" w:rsidRPr="007E3ACD" w:rsidRDefault="000E1948" w:rsidP="000E1948">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t>To identify successful completion of the course(s) on the student’s transcript as determined by the State of Texas PEIMS number;</w:t>
      </w:r>
    </w:p>
    <w:p w14:paraId="78033C7E" w14:textId="77777777" w:rsidR="00F261C4" w:rsidRPr="007E3ACD" w:rsidRDefault="00F261C4" w:rsidP="00F261C4">
      <w:pPr>
        <w:numPr>
          <w:ilvl w:val="0"/>
          <w:numId w:val="6"/>
        </w:numPr>
        <w:tabs>
          <w:tab w:val="left" w:pos="1530"/>
        </w:tabs>
        <w:spacing w:after="0" w:line="240" w:lineRule="auto"/>
        <w:ind w:left="1440" w:hanging="360"/>
        <w:contextualSpacing/>
        <w:rPr>
          <w:rFonts w:eastAsia="Calibri" w:cs="Times New Roman"/>
          <w:sz w:val="24"/>
          <w:szCs w:val="24"/>
        </w:rPr>
      </w:pPr>
      <w:r w:rsidRPr="007E3ACD">
        <w:rPr>
          <w:rFonts w:eastAsia="Calibri" w:cs="Times New Roman"/>
          <w:sz w:val="24"/>
          <w:szCs w:val="24"/>
        </w:rPr>
        <w:lastRenderedPageBreak/>
        <w:t xml:space="preserve">To require students to pass final exam approved by LIT as a measure of successful completion. </w:t>
      </w:r>
    </w:p>
    <w:p w14:paraId="131D0055" w14:textId="77777777" w:rsidR="00545F38" w:rsidRPr="00537EB8" w:rsidRDefault="00545F38" w:rsidP="00634E9C">
      <w:pPr>
        <w:spacing w:after="0" w:line="240" w:lineRule="auto"/>
        <w:contextualSpacing/>
        <w:rPr>
          <w:rFonts w:eastAsia="Calibri" w:cs="Times New Roman"/>
          <w:sz w:val="24"/>
          <w:szCs w:val="24"/>
        </w:rPr>
      </w:pPr>
    </w:p>
    <w:p w14:paraId="5AA2712D" w14:textId="77777777" w:rsidR="00545F38" w:rsidRPr="00537EB8" w:rsidRDefault="00312BC3" w:rsidP="00634E9C">
      <w:pPr>
        <w:numPr>
          <w:ilvl w:val="0"/>
          <w:numId w:val="2"/>
        </w:numPr>
        <w:spacing w:after="0" w:line="240" w:lineRule="auto"/>
        <w:contextualSpacing/>
        <w:rPr>
          <w:rFonts w:eastAsia="Calibri" w:cs="Times New Roman"/>
          <w:sz w:val="24"/>
          <w:szCs w:val="24"/>
        </w:rPr>
      </w:pPr>
      <w:r w:rsidRPr="00537EB8">
        <w:rPr>
          <w:rFonts w:eastAsia="Calibri" w:cs="Times New Roman"/>
          <w:noProof/>
          <w:sz w:val="24"/>
          <w:szCs w:val="24"/>
        </w:rPr>
        <w:t>ISD</w:t>
      </w:r>
      <w:r w:rsidR="00545F38" w:rsidRPr="00537EB8">
        <w:rPr>
          <w:rFonts w:eastAsia="Calibri" w:cs="Times New Roman"/>
          <w:sz w:val="24"/>
          <w:szCs w:val="24"/>
        </w:rPr>
        <w:t xml:space="preserve"> agrees to the following for the college preparatory mathematics course:</w:t>
      </w:r>
    </w:p>
    <w:p w14:paraId="24DCC34F" w14:textId="699E2D43" w:rsidR="00545F38" w:rsidRPr="00051BC5" w:rsidRDefault="00545F38" w:rsidP="00634E9C">
      <w:pPr>
        <w:numPr>
          <w:ilvl w:val="0"/>
          <w:numId w:val="7"/>
        </w:numPr>
        <w:spacing w:after="0" w:line="240" w:lineRule="auto"/>
        <w:ind w:left="1440" w:hanging="360"/>
        <w:contextualSpacing/>
        <w:rPr>
          <w:rFonts w:eastAsia="Calibri" w:cs="Times New Roman"/>
          <w:sz w:val="24"/>
          <w:szCs w:val="24"/>
        </w:rPr>
      </w:pPr>
      <w:r w:rsidRPr="00537EB8">
        <w:rPr>
          <w:rFonts w:eastAsia="Calibri" w:cs="Times New Roman"/>
          <w:sz w:val="24"/>
          <w:szCs w:val="24"/>
        </w:rPr>
        <w:t xml:space="preserve">To teach a math course designed </w:t>
      </w:r>
      <w:r w:rsidRPr="00051BC5">
        <w:rPr>
          <w:rFonts w:eastAsia="Calibri" w:cs="Times New Roman"/>
          <w:sz w:val="24"/>
          <w:szCs w:val="24"/>
        </w:rPr>
        <w:t xml:space="preserve">to </w:t>
      </w:r>
      <w:r w:rsidR="00191793" w:rsidRPr="00051BC5">
        <w:rPr>
          <w:rFonts w:eastAsia="Calibri" w:cs="Times New Roman"/>
          <w:sz w:val="24"/>
          <w:szCs w:val="24"/>
        </w:rPr>
        <w:t xml:space="preserve">prepare </w:t>
      </w:r>
      <w:r w:rsidRPr="00051BC5">
        <w:rPr>
          <w:rFonts w:eastAsia="Calibri" w:cs="Times New Roman"/>
          <w:sz w:val="24"/>
          <w:szCs w:val="24"/>
        </w:rPr>
        <w:t xml:space="preserve">students </w:t>
      </w:r>
      <w:r w:rsidR="00191793" w:rsidRPr="00051BC5">
        <w:rPr>
          <w:rFonts w:eastAsia="Calibri" w:cs="Times New Roman"/>
          <w:sz w:val="24"/>
          <w:szCs w:val="24"/>
        </w:rPr>
        <w:t>for</w:t>
      </w:r>
      <w:r w:rsidRPr="00051BC5">
        <w:rPr>
          <w:rFonts w:eastAsia="Calibri" w:cs="Times New Roman"/>
          <w:sz w:val="24"/>
          <w:szCs w:val="24"/>
        </w:rPr>
        <w:t xml:space="preserve"> College Algebra </w:t>
      </w:r>
      <w:r w:rsidR="0005638C" w:rsidRPr="00051BC5">
        <w:rPr>
          <w:rFonts w:eastAsia="Calibri" w:cs="Times New Roman"/>
          <w:sz w:val="24"/>
          <w:szCs w:val="24"/>
        </w:rPr>
        <w:t>[</w:t>
      </w:r>
      <w:r w:rsidR="00704403" w:rsidRPr="00051BC5">
        <w:rPr>
          <w:rFonts w:eastAsia="Calibri" w:cs="Times New Roman"/>
          <w:sz w:val="24"/>
          <w:szCs w:val="24"/>
        </w:rPr>
        <w:t>MATH 1314</w:t>
      </w:r>
      <w:r w:rsidR="0005638C" w:rsidRPr="00051BC5">
        <w:rPr>
          <w:rFonts w:eastAsia="Calibri" w:cs="Times New Roman"/>
          <w:sz w:val="24"/>
          <w:szCs w:val="24"/>
        </w:rPr>
        <w:t>]</w:t>
      </w:r>
    </w:p>
    <w:p w14:paraId="443D801F" w14:textId="77777777" w:rsidR="00545F38" w:rsidRPr="00051BC5" w:rsidRDefault="00634E9C" w:rsidP="00634E9C">
      <w:pPr>
        <w:numPr>
          <w:ilvl w:val="0"/>
          <w:numId w:val="7"/>
        </w:numPr>
        <w:spacing w:after="0" w:line="240" w:lineRule="auto"/>
        <w:ind w:left="1440" w:hanging="360"/>
        <w:contextualSpacing/>
        <w:rPr>
          <w:rFonts w:eastAsia="Calibri" w:cs="Times New Roman"/>
          <w:sz w:val="24"/>
          <w:szCs w:val="24"/>
        </w:rPr>
      </w:pPr>
      <w:r w:rsidRPr="00051BC5">
        <w:rPr>
          <w:rFonts w:eastAsia="Calibri" w:cs="Times New Roman"/>
          <w:sz w:val="24"/>
          <w:szCs w:val="24"/>
        </w:rPr>
        <w:t>To meet regularly with LIT</w:t>
      </w:r>
      <w:r w:rsidR="00545F38" w:rsidRPr="00051BC5">
        <w:rPr>
          <w:rFonts w:eastAsia="Calibri" w:cs="Times New Roman"/>
          <w:sz w:val="24"/>
          <w:szCs w:val="24"/>
        </w:rPr>
        <w:t xml:space="preserve"> faculty.</w:t>
      </w:r>
    </w:p>
    <w:p w14:paraId="0668F79D" w14:textId="77777777" w:rsidR="00545F38" w:rsidRPr="00051BC5" w:rsidRDefault="00545F38" w:rsidP="00634E9C">
      <w:pPr>
        <w:spacing w:after="0" w:line="240" w:lineRule="auto"/>
        <w:ind w:left="1800"/>
        <w:contextualSpacing/>
        <w:rPr>
          <w:rFonts w:eastAsia="Calibri" w:cs="Times New Roman"/>
          <w:sz w:val="24"/>
          <w:szCs w:val="24"/>
        </w:rPr>
      </w:pPr>
    </w:p>
    <w:p w14:paraId="03EFE70E" w14:textId="77777777" w:rsidR="00545F38" w:rsidRPr="00051BC5" w:rsidRDefault="00312BC3" w:rsidP="00634E9C">
      <w:pPr>
        <w:numPr>
          <w:ilvl w:val="0"/>
          <w:numId w:val="2"/>
        </w:numPr>
        <w:spacing w:after="0" w:line="240" w:lineRule="auto"/>
        <w:contextualSpacing/>
        <w:rPr>
          <w:rFonts w:eastAsia="Calibri" w:cs="Times New Roman"/>
          <w:sz w:val="24"/>
          <w:szCs w:val="24"/>
        </w:rPr>
      </w:pPr>
      <w:r w:rsidRPr="00051BC5">
        <w:rPr>
          <w:rFonts w:eastAsia="Calibri" w:cs="Times New Roman"/>
          <w:noProof/>
          <w:sz w:val="24"/>
          <w:szCs w:val="24"/>
        </w:rPr>
        <w:t>ISD</w:t>
      </w:r>
      <w:r w:rsidR="00545F38" w:rsidRPr="00051BC5">
        <w:rPr>
          <w:rFonts w:eastAsia="Calibri" w:cs="Times New Roman"/>
          <w:sz w:val="24"/>
          <w:szCs w:val="24"/>
        </w:rPr>
        <w:t xml:space="preserve"> agrees to the following for the college preparatory English language arts course:</w:t>
      </w:r>
    </w:p>
    <w:p w14:paraId="257FAD39" w14:textId="2324D72A" w:rsidR="00545F38" w:rsidRPr="00537EB8" w:rsidRDefault="00545F38" w:rsidP="00634E9C">
      <w:pPr>
        <w:numPr>
          <w:ilvl w:val="0"/>
          <w:numId w:val="8"/>
        </w:numPr>
        <w:spacing w:after="0" w:line="240" w:lineRule="auto"/>
        <w:ind w:left="1440" w:hanging="360"/>
        <w:contextualSpacing/>
        <w:rPr>
          <w:rFonts w:eastAsia="Calibri" w:cs="Times New Roman"/>
          <w:sz w:val="24"/>
          <w:szCs w:val="24"/>
        </w:rPr>
      </w:pPr>
      <w:r w:rsidRPr="00051BC5">
        <w:rPr>
          <w:rFonts w:eastAsia="Calibri" w:cs="Times New Roman"/>
          <w:sz w:val="24"/>
          <w:szCs w:val="24"/>
        </w:rPr>
        <w:t>To teach a Reading and W</w:t>
      </w:r>
      <w:r w:rsidR="00704403" w:rsidRPr="00051BC5">
        <w:rPr>
          <w:rFonts w:eastAsia="Calibri" w:cs="Times New Roman"/>
          <w:sz w:val="24"/>
          <w:szCs w:val="24"/>
        </w:rPr>
        <w:t xml:space="preserve">riting </w:t>
      </w:r>
      <w:r w:rsidRPr="00051BC5">
        <w:rPr>
          <w:rFonts w:eastAsia="Calibri" w:cs="Times New Roman"/>
          <w:sz w:val="24"/>
          <w:szCs w:val="24"/>
        </w:rPr>
        <w:t xml:space="preserve">course </w:t>
      </w:r>
      <w:r w:rsidR="009A4BE2" w:rsidRPr="00051BC5">
        <w:rPr>
          <w:rFonts w:eastAsia="Calibri" w:cs="Times New Roman"/>
          <w:sz w:val="24"/>
          <w:szCs w:val="24"/>
        </w:rPr>
        <w:t xml:space="preserve">designed to </w:t>
      </w:r>
      <w:r w:rsidR="00191793" w:rsidRPr="00051BC5">
        <w:rPr>
          <w:rFonts w:eastAsia="Calibri" w:cs="Times New Roman"/>
          <w:sz w:val="24"/>
          <w:szCs w:val="24"/>
        </w:rPr>
        <w:t xml:space="preserve">prepare </w:t>
      </w:r>
      <w:r w:rsidR="009A4BE2" w:rsidRPr="00051BC5">
        <w:rPr>
          <w:rFonts w:eastAsia="Calibri" w:cs="Times New Roman"/>
          <w:sz w:val="24"/>
          <w:szCs w:val="24"/>
        </w:rPr>
        <w:t xml:space="preserve">students </w:t>
      </w:r>
      <w:r w:rsidR="00191793" w:rsidRPr="00051BC5">
        <w:rPr>
          <w:rFonts w:eastAsia="Calibri" w:cs="Times New Roman"/>
          <w:sz w:val="24"/>
          <w:szCs w:val="24"/>
        </w:rPr>
        <w:t xml:space="preserve">for </w:t>
      </w:r>
      <w:r w:rsidR="009A4BE2" w:rsidRPr="00537EB8">
        <w:rPr>
          <w:rFonts w:eastAsia="Calibri" w:cs="Times New Roman"/>
          <w:sz w:val="24"/>
          <w:szCs w:val="24"/>
        </w:rPr>
        <w:t xml:space="preserve">Composition I  [ENGL 1301] </w:t>
      </w:r>
      <w:r w:rsidRPr="00537EB8">
        <w:rPr>
          <w:rFonts w:eastAsia="Calibri" w:cs="Times New Roman"/>
          <w:sz w:val="24"/>
          <w:szCs w:val="24"/>
        </w:rPr>
        <w:t xml:space="preserve">that focuses on critical reading and college-level writing; </w:t>
      </w:r>
    </w:p>
    <w:p w14:paraId="0014DB1D" w14:textId="1715291F" w:rsidR="00443B45" w:rsidRPr="00037D1A" w:rsidRDefault="00634E9C" w:rsidP="00537EB8">
      <w:pPr>
        <w:numPr>
          <w:ilvl w:val="0"/>
          <w:numId w:val="8"/>
        </w:numPr>
        <w:spacing w:after="0" w:line="240" w:lineRule="auto"/>
        <w:ind w:left="1440" w:hanging="360"/>
        <w:contextualSpacing/>
        <w:rPr>
          <w:rFonts w:eastAsia="Calibri" w:cs="Times New Roman"/>
          <w:sz w:val="24"/>
          <w:szCs w:val="24"/>
        </w:rPr>
      </w:pPr>
      <w:r w:rsidRPr="00537EB8">
        <w:rPr>
          <w:rFonts w:eastAsia="Calibri" w:cs="Times New Roman"/>
          <w:sz w:val="24"/>
          <w:szCs w:val="24"/>
        </w:rPr>
        <w:t>To meet regularly with LIT</w:t>
      </w:r>
      <w:r w:rsidR="00545F38" w:rsidRPr="00537EB8">
        <w:rPr>
          <w:rFonts w:eastAsia="Calibri" w:cs="Times New Roman"/>
          <w:sz w:val="24"/>
          <w:szCs w:val="24"/>
        </w:rPr>
        <w:t xml:space="preserve"> faculty.</w:t>
      </w:r>
    </w:p>
    <w:p w14:paraId="1DA1156F" w14:textId="77777777" w:rsidR="00EA2FB1" w:rsidRPr="00537EB8" w:rsidRDefault="00EA2FB1" w:rsidP="00634E9C">
      <w:pPr>
        <w:spacing w:after="0" w:line="240" w:lineRule="auto"/>
        <w:rPr>
          <w:rFonts w:eastAsia="Calibri" w:cs="Times New Roman"/>
          <w:sz w:val="24"/>
          <w:szCs w:val="24"/>
        </w:rPr>
      </w:pPr>
    </w:p>
    <w:p w14:paraId="47C00257" w14:textId="77777777" w:rsidR="00545F38" w:rsidRPr="00537EB8" w:rsidRDefault="00545F38" w:rsidP="00634E9C">
      <w:pPr>
        <w:spacing w:after="0" w:line="240" w:lineRule="auto"/>
        <w:ind w:left="360"/>
        <w:rPr>
          <w:rFonts w:eastAsia="Calibri" w:cs="Times New Roman"/>
          <w:sz w:val="24"/>
          <w:szCs w:val="24"/>
        </w:rPr>
      </w:pPr>
      <w:r w:rsidRPr="00537EB8">
        <w:rPr>
          <w:rFonts w:eastAsia="Calibri" w:cs="Times New Roman"/>
          <w:sz w:val="24"/>
          <w:szCs w:val="24"/>
        </w:rPr>
        <w:t>Executed this __________ day of ____</w:t>
      </w:r>
      <w:r w:rsidR="0005638C" w:rsidRPr="00537EB8">
        <w:rPr>
          <w:rFonts w:eastAsia="Calibri" w:cs="Times New Roman"/>
          <w:sz w:val="24"/>
          <w:szCs w:val="24"/>
        </w:rPr>
        <w:t>_________________, 2015</w:t>
      </w:r>
      <w:r w:rsidRPr="00537EB8">
        <w:rPr>
          <w:rFonts w:eastAsia="Calibri" w:cs="Times New Roman"/>
          <w:sz w:val="24"/>
          <w:szCs w:val="24"/>
        </w:rPr>
        <w:t>.</w:t>
      </w:r>
    </w:p>
    <w:p w14:paraId="2C26943B" w14:textId="77777777" w:rsidR="00545F38" w:rsidRPr="00537EB8" w:rsidRDefault="00545F38" w:rsidP="00634E9C">
      <w:pPr>
        <w:spacing w:after="0" w:line="240" w:lineRule="auto"/>
        <w:ind w:left="360"/>
        <w:rPr>
          <w:rFonts w:eastAsia="Calibri" w:cs="Times New Roman"/>
          <w:sz w:val="24"/>
          <w:szCs w:val="24"/>
        </w:rPr>
      </w:pPr>
    </w:p>
    <w:p w14:paraId="5F115FFE" w14:textId="77777777" w:rsidR="00EA2FB1" w:rsidRPr="00537EB8" w:rsidRDefault="00EA2FB1" w:rsidP="00634E9C">
      <w:pPr>
        <w:spacing w:after="0" w:line="240" w:lineRule="auto"/>
        <w:ind w:left="360"/>
        <w:rPr>
          <w:rFonts w:eastAsia="Calibri" w:cs="Times New Roman"/>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0"/>
        <w:gridCol w:w="4760"/>
      </w:tblGrid>
      <w:tr w:rsidR="00EA2FB1" w:rsidRPr="00537EB8" w14:paraId="5FB7CA6F" w14:textId="77777777" w:rsidTr="00EA2FB1">
        <w:tc>
          <w:tcPr>
            <w:tcW w:w="4675" w:type="dxa"/>
          </w:tcPr>
          <w:p w14:paraId="389C74D5" w14:textId="77777777" w:rsidR="00EA2FB1" w:rsidRPr="00537EB8" w:rsidRDefault="00EA2FB1" w:rsidP="00EA2FB1">
            <w:pPr>
              <w:ind w:left="360"/>
              <w:rPr>
                <w:rFonts w:eastAsia="Calibri" w:cs="Times New Roman"/>
                <w:b/>
                <w:sz w:val="24"/>
                <w:szCs w:val="24"/>
              </w:rPr>
            </w:pPr>
            <w:r w:rsidRPr="00537EB8">
              <w:rPr>
                <w:rFonts w:eastAsia="Calibri" w:cs="Times New Roman"/>
                <w:b/>
                <w:sz w:val="24"/>
                <w:szCs w:val="24"/>
              </w:rPr>
              <w:t>INDEPENDENT SCHOOL DISTRICT</w:t>
            </w:r>
          </w:p>
          <w:p w14:paraId="653AD5E2" w14:textId="77777777" w:rsidR="00EA2FB1" w:rsidRPr="00537EB8" w:rsidRDefault="00EA2FB1" w:rsidP="00EA2FB1">
            <w:pPr>
              <w:ind w:left="360"/>
              <w:rPr>
                <w:rFonts w:eastAsia="Calibri" w:cs="Times New Roman"/>
                <w:b/>
                <w:sz w:val="24"/>
                <w:szCs w:val="24"/>
              </w:rPr>
            </w:pPr>
          </w:p>
          <w:p w14:paraId="1D2C3C62" w14:textId="77777777" w:rsidR="00EA2FB1" w:rsidRPr="00537EB8" w:rsidRDefault="00EA2FB1" w:rsidP="00EA2FB1">
            <w:pPr>
              <w:ind w:left="360"/>
              <w:rPr>
                <w:rFonts w:eastAsia="Calibri" w:cs="Times New Roman"/>
                <w:b/>
                <w:sz w:val="24"/>
                <w:szCs w:val="24"/>
              </w:rPr>
            </w:pPr>
          </w:p>
          <w:p w14:paraId="45154A0D" w14:textId="77777777" w:rsidR="00EA2FB1" w:rsidRPr="00537EB8" w:rsidRDefault="00EA2FB1" w:rsidP="00EA2FB1">
            <w:pPr>
              <w:ind w:left="360"/>
              <w:rPr>
                <w:rFonts w:eastAsia="Calibri" w:cs="Times New Roman"/>
                <w:color w:val="000000"/>
                <w:sz w:val="24"/>
                <w:szCs w:val="24"/>
              </w:rPr>
            </w:pPr>
            <w:r w:rsidRPr="00537EB8">
              <w:rPr>
                <w:rFonts w:eastAsia="Calibri" w:cs="Times New Roman"/>
                <w:sz w:val="24"/>
                <w:szCs w:val="24"/>
              </w:rPr>
              <w:t>____</w:t>
            </w:r>
            <w:r w:rsidR="00537EB8">
              <w:rPr>
                <w:rFonts w:eastAsia="Calibri" w:cs="Times New Roman"/>
                <w:sz w:val="24"/>
                <w:szCs w:val="24"/>
              </w:rPr>
              <w:t>__________________________</w:t>
            </w:r>
          </w:p>
          <w:p w14:paraId="6F10E51E" w14:textId="76329353" w:rsidR="00EB2A24" w:rsidRPr="00EB2A24" w:rsidRDefault="00EB2A24" w:rsidP="00EA2FB1">
            <w:pPr>
              <w:spacing w:line="259" w:lineRule="auto"/>
              <w:ind w:firstLine="360"/>
              <w:rPr>
                <w:rFonts w:eastAsia="Calibri" w:cs="Times New Roman"/>
                <w:color w:val="FF0000"/>
                <w:sz w:val="24"/>
                <w:szCs w:val="24"/>
              </w:rPr>
            </w:pPr>
            <w:r w:rsidRPr="00EB2A24">
              <w:rPr>
                <w:rFonts w:eastAsia="Calibri" w:cs="Times New Roman"/>
                <w:color w:val="FF0000"/>
                <w:sz w:val="24"/>
                <w:szCs w:val="24"/>
              </w:rPr>
              <w:t>Name</w:t>
            </w:r>
          </w:p>
          <w:p w14:paraId="4E293037" w14:textId="77777777" w:rsidR="00EA2FB1" w:rsidRPr="00537EB8" w:rsidRDefault="00EA2FB1" w:rsidP="00EA2FB1">
            <w:pPr>
              <w:spacing w:line="259" w:lineRule="auto"/>
              <w:ind w:firstLine="360"/>
              <w:rPr>
                <w:rFonts w:eastAsia="Calibri" w:cs="Times New Roman"/>
                <w:color w:val="000000"/>
                <w:sz w:val="24"/>
                <w:szCs w:val="24"/>
              </w:rPr>
            </w:pPr>
            <w:r w:rsidRPr="00537EB8">
              <w:rPr>
                <w:rFonts w:eastAsia="Calibri" w:cs="Times New Roman"/>
                <w:color w:val="000000"/>
                <w:sz w:val="24"/>
                <w:szCs w:val="24"/>
              </w:rPr>
              <w:t xml:space="preserve">Superintendent </w:t>
            </w:r>
          </w:p>
          <w:p w14:paraId="2B3FA6DE" w14:textId="0D4AD8DB" w:rsidR="00EA2FB1" w:rsidRPr="00537EB8" w:rsidRDefault="00EB2A24" w:rsidP="00EB2A24">
            <w:pPr>
              <w:spacing w:line="259" w:lineRule="auto"/>
              <w:ind w:firstLine="360"/>
              <w:rPr>
                <w:rFonts w:eastAsia="Calibri" w:cs="Times New Roman"/>
                <w:sz w:val="24"/>
                <w:szCs w:val="24"/>
              </w:rPr>
            </w:pPr>
            <w:r w:rsidRPr="00EB2A24">
              <w:rPr>
                <w:rFonts w:eastAsia="Calibri" w:cs="Times New Roman"/>
                <w:color w:val="FF0000"/>
                <w:sz w:val="24"/>
                <w:szCs w:val="24"/>
              </w:rPr>
              <w:t>District</w:t>
            </w:r>
          </w:p>
        </w:tc>
        <w:tc>
          <w:tcPr>
            <w:tcW w:w="4675" w:type="dxa"/>
          </w:tcPr>
          <w:p w14:paraId="43F150D7" w14:textId="77777777" w:rsidR="00EA2FB1" w:rsidRPr="00537EB8" w:rsidRDefault="00EA2FB1" w:rsidP="00EA2FB1">
            <w:pPr>
              <w:ind w:left="360"/>
              <w:rPr>
                <w:rFonts w:eastAsia="Calibri" w:cs="Times New Roman"/>
                <w:b/>
                <w:sz w:val="24"/>
                <w:szCs w:val="24"/>
              </w:rPr>
            </w:pPr>
            <w:r w:rsidRPr="00537EB8">
              <w:rPr>
                <w:rFonts w:eastAsia="Calibri" w:cs="Times New Roman"/>
                <w:b/>
                <w:sz w:val="24"/>
                <w:szCs w:val="24"/>
              </w:rPr>
              <w:t>LAMAR INSTITUTE OF TECHNOLOGY</w:t>
            </w:r>
          </w:p>
          <w:p w14:paraId="1BB718CE" w14:textId="77777777" w:rsidR="00EA2FB1" w:rsidRPr="00537EB8" w:rsidRDefault="00EA2FB1" w:rsidP="00EA2FB1">
            <w:pPr>
              <w:ind w:left="360"/>
              <w:rPr>
                <w:rFonts w:eastAsia="Calibri" w:cs="Times New Roman"/>
                <w:sz w:val="24"/>
                <w:szCs w:val="24"/>
              </w:rPr>
            </w:pPr>
          </w:p>
          <w:p w14:paraId="5A3F625D" w14:textId="77777777" w:rsidR="00EA2FB1" w:rsidRPr="00537EB8" w:rsidRDefault="00EA2FB1" w:rsidP="00EA2FB1">
            <w:pPr>
              <w:ind w:left="360"/>
              <w:rPr>
                <w:rFonts w:eastAsia="Calibri" w:cs="Times New Roman"/>
                <w:sz w:val="24"/>
                <w:szCs w:val="24"/>
              </w:rPr>
            </w:pPr>
          </w:p>
          <w:p w14:paraId="4CAD6738" w14:textId="77777777" w:rsidR="00EA2FB1" w:rsidRPr="00537EB8" w:rsidRDefault="00EA2FB1" w:rsidP="00EA2FB1">
            <w:pPr>
              <w:ind w:left="360"/>
              <w:rPr>
                <w:rFonts w:eastAsia="Calibri" w:cs="Times New Roman"/>
                <w:sz w:val="24"/>
                <w:szCs w:val="24"/>
              </w:rPr>
            </w:pPr>
            <w:r w:rsidRPr="00537EB8">
              <w:rPr>
                <w:rFonts w:eastAsia="Calibri" w:cs="Times New Roman"/>
                <w:sz w:val="24"/>
                <w:szCs w:val="24"/>
              </w:rPr>
              <w:t>___________________________________</w:t>
            </w:r>
          </w:p>
          <w:p w14:paraId="335DBC97" w14:textId="77777777" w:rsidR="00EA2FB1" w:rsidRPr="00537EB8" w:rsidRDefault="00EA2FB1" w:rsidP="00EA2FB1">
            <w:pPr>
              <w:ind w:left="360"/>
              <w:rPr>
                <w:rFonts w:eastAsia="Calibri" w:cs="Times New Roman"/>
                <w:sz w:val="24"/>
                <w:szCs w:val="24"/>
              </w:rPr>
            </w:pPr>
            <w:r w:rsidRPr="00537EB8">
              <w:rPr>
                <w:rFonts w:eastAsia="Calibri" w:cs="Times New Roman"/>
                <w:sz w:val="24"/>
                <w:szCs w:val="24"/>
              </w:rPr>
              <w:t>Dr. Paul Szuch</w:t>
            </w:r>
          </w:p>
          <w:p w14:paraId="2E18C041" w14:textId="77777777" w:rsidR="00EA2FB1" w:rsidRPr="00537EB8" w:rsidRDefault="00EA2FB1" w:rsidP="00EA2FB1">
            <w:pPr>
              <w:ind w:left="360"/>
              <w:rPr>
                <w:rFonts w:eastAsia="Calibri" w:cs="Times New Roman"/>
                <w:sz w:val="24"/>
                <w:szCs w:val="24"/>
              </w:rPr>
            </w:pPr>
            <w:r w:rsidRPr="00537EB8">
              <w:rPr>
                <w:rFonts w:eastAsia="Calibri" w:cs="Times New Roman"/>
                <w:sz w:val="24"/>
                <w:szCs w:val="24"/>
              </w:rPr>
              <w:t>President</w:t>
            </w:r>
          </w:p>
          <w:p w14:paraId="06943776" w14:textId="77777777" w:rsidR="00EA2FB1" w:rsidRPr="00537EB8" w:rsidRDefault="00EA2FB1" w:rsidP="00EA2FB1">
            <w:pPr>
              <w:ind w:left="360"/>
              <w:rPr>
                <w:rFonts w:eastAsia="Calibri" w:cs="Times New Roman"/>
                <w:sz w:val="24"/>
                <w:szCs w:val="24"/>
              </w:rPr>
            </w:pPr>
            <w:r w:rsidRPr="00537EB8">
              <w:rPr>
                <w:rFonts w:eastAsia="Calibri" w:cs="Times New Roman"/>
                <w:sz w:val="24"/>
                <w:szCs w:val="24"/>
              </w:rPr>
              <w:t>Lamar Institute of Technology</w:t>
            </w:r>
          </w:p>
          <w:p w14:paraId="7F206608" w14:textId="77777777" w:rsidR="00EA2FB1" w:rsidRPr="00537EB8" w:rsidRDefault="00EA2FB1" w:rsidP="00EA2FB1">
            <w:pPr>
              <w:ind w:left="360"/>
              <w:rPr>
                <w:rFonts w:eastAsia="Calibri" w:cs="Times New Roman"/>
                <w:sz w:val="24"/>
                <w:szCs w:val="24"/>
              </w:rPr>
            </w:pPr>
          </w:p>
          <w:p w14:paraId="18F73BA4" w14:textId="77777777" w:rsidR="00EA2FB1" w:rsidRPr="00537EB8" w:rsidRDefault="00EA2FB1" w:rsidP="00634E9C">
            <w:pPr>
              <w:rPr>
                <w:rFonts w:eastAsia="Calibri" w:cs="Times New Roman"/>
                <w:sz w:val="24"/>
                <w:szCs w:val="24"/>
              </w:rPr>
            </w:pPr>
          </w:p>
        </w:tc>
        <w:bookmarkStart w:id="0" w:name="_GoBack"/>
        <w:bookmarkEnd w:id="0"/>
      </w:tr>
    </w:tbl>
    <w:p w14:paraId="28DDE595" w14:textId="77777777" w:rsidR="00545F38" w:rsidRPr="00545F38" w:rsidRDefault="00545F38" w:rsidP="009A4BE2">
      <w:pPr>
        <w:spacing w:after="0" w:line="240" w:lineRule="auto"/>
        <w:rPr>
          <w:rFonts w:ascii="Calibri" w:eastAsia="Calibri" w:hAnsi="Calibri" w:cs="Times New Roman"/>
        </w:rPr>
      </w:pPr>
    </w:p>
    <w:sectPr w:rsidR="00545F38" w:rsidRPr="00545F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022D7" w14:textId="77777777" w:rsidR="00DA1D5D" w:rsidRDefault="00DA1D5D">
      <w:pPr>
        <w:spacing w:after="0" w:line="240" w:lineRule="auto"/>
      </w:pPr>
      <w:r>
        <w:separator/>
      </w:r>
    </w:p>
  </w:endnote>
  <w:endnote w:type="continuationSeparator" w:id="0">
    <w:p w14:paraId="54FE2553" w14:textId="77777777" w:rsidR="00DA1D5D" w:rsidRDefault="00DA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A387" w14:textId="77777777" w:rsidR="0014783A" w:rsidRPr="002D7585" w:rsidRDefault="00545F38">
    <w:pPr>
      <w:pStyle w:val="Footer"/>
      <w:rPr>
        <w:sz w:val="18"/>
        <w:szCs w:val="18"/>
      </w:rPr>
    </w:pPr>
    <w:r w:rsidRPr="00FE0B52">
      <w:rPr>
        <w:sz w:val="18"/>
        <w:szCs w:val="18"/>
      </w:rPr>
      <w:t>HB 5:</w:t>
    </w:r>
    <w:r w:rsidR="00B93D5D">
      <w:rPr>
        <w:sz w:val="18"/>
        <w:szCs w:val="18"/>
      </w:rPr>
      <w:t xml:space="preserve"> University, Community College</w:t>
    </w:r>
    <w:r w:rsidRPr="00FE0B52">
      <w:rPr>
        <w:sz w:val="18"/>
        <w:szCs w:val="18"/>
      </w:rPr>
      <w:t xml:space="preserve"> and </w:t>
    </w:r>
    <w:r>
      <w:rPr>
        <w:sz w:val="18"/>
        <w:szCs w:val="18"/>
      </w:rPr>
      <w:t>ISD</w:t>
    </w:r>
    <w:r w:rsidRPr="00FE0B52">
      <w:rPr>
        <w:sz w:val="18"/>
        <w:szCs w:val="18"/>
      </w:rPr>
      <w:t xml:space="preserve"> </w:t>
    </w:r>
    <w:r>
      <w:rPr>
        <w:sz w:val="18"/>
        <w:szCs w:val="18"/>
      </w:rPr>
      <w:t>P</w:t>
    </w:r>
    <w:r w:rsidR="00B93D5D">
      <w:rPr>
        <w:sz w:val="18"/>
        <w:szCs w:val="18"/>
      </w:rPr>
      <w:t xml:space="preserve">artners </w:t>
    </w:r>
    <w:r>
      <w:rPr>
        <w:sz w:val="18"/>
        <w:szCs w:val="18"/>
      </w:rPr>
      <w:t>for</w:t>
    </w:r>
    <w:r w:rsidRPr="00FE0B52">
      <w:rPr>
        <w:sz w:val="18"/>
        <w:szCs w:val="18"/>
      </w:rPr>
      <w:t xml:space="preserve"> </w:t>
    </w:r>
    <w:r>
      <w:rPr>
        <w:sz w:val="18"/>
        <w:szCs w:val="18"/>
      </w:rPr>
      <w:t>C</w:t>
    </w:r>
    <w:r w:rsidRPr="00FE0B52">
      <w:rPr>
        <w:sz w:val="18"/>
        <w:szCs w:val="18"/>
      </w:rPr>
      <w:t xml:space="preserve">ollege </w:t>
    </w:r>
    <w:r>
      <w:rPr>
        <w:sz w:val="18"/>
        <w:szCs w:val="18"/>
      </w:rPr>
      <w:t>P</w:t>
    </w:r>
    <w:r w:rsidRPr="00FE0B52">
      <w:rPr>
        <w:sz w:val="18"/>
        <w:szCs w:val="18"/>
      </w:rPr>
      <w:t xml:space="preserve">rep </w:t>
    </w:r>
    <w:r>
      <w:rPr>
        <w:sz w:val="18"/>
        <w:szCs w:val="18"/>
      </w:rPr>
      <w:t>C</w:t>
    </w:r>
    <w:r w:rsidRPr="00FE0B52">
      <w:rPr>
        <w:sz w:val="18"/>
        <w:szCs w:val="18"/>
      </w:rPr>
      <w:t xml:space="preserve">lasses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FCBA4" w14:textId="77777777" w:rsidR="00DA1D5D" w:rsidRDefault="00DA1D5D">
      <w:pPr>
        <w:spacing w:after="0" w:line="240" w:lineRule="auto"/>
      </w:pPr>
      <w:r>
        <w:separator/>
      </w:r>
    </w:p>
  </w:footnote>
  <w:footnote w:type="continuationSeparator" w:id="0">
    <w:p w14:paraId="4F04BD99" w14:textId="77777777" w:rsidR="00DA1D5D" w:rsidRDefault="00DA1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D53"/>
    <w:multiLevelType w:val="multilevel"/>
    <w:tmpl w:val="546AC26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6116342"/>
    <w:multiLevelType w:val="hybridMultilevel"/>
    <w:tmpl w:val="2E70E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360DD"/>
    <w:multiLevelType w:val="hybridMultilevel"/>
    <w:tmpl w:val="50DA3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848F1"/>
    <w:multiLevelType w:val="hybridMultilevel"/>
    <w:tmpl w:val="876A76E4"/>
    <w:lvl w:ilvl="0" w:tplc="FAAE815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CB22BB"/>
    <w:multiLevelType w:val="hybridMultilevel"/>
    <w:tmpl w:val="FDDA3742"/>
    <w:lvl w:ilvl="0" w:tplc="9996A59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AAE5A5C"/>
    <w:multiLevelType w:val="hybridMultilevel"/>
    <w:tmpl w:val="97B459C6"/>
    <w:lvl w:ilvl="0" w:tplc="3D66C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823349"/>
    <w:multiLevelType w:val="hybridMultilevel"/>
    <w:tmpl w:val="84982AE8"/>
    <w:lvl w:ilvl="0" w:tplc="217278D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D114D7C"/>
    <w:multiLevelType w:val="hybridMultilevel"/>
    <w:tmpl w:val="C92ADE36"/>
    <w:lvl w:ilvl="0" w:tplc="9704FF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92C0F24"/>
    <w:multiLevelType w:val="hybridMultilevel"/>
    <w:tmpl w:val="865E66AE"/>
    <w:lvl w:ilvl="0" w:tplc="53BCA9C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FE91B5A"/>
    <w:multiLevelType w:val="hybridMultilevel"/>
    <w:tmpl w:val="5AACD4FE"/>
    <w:lvl w:ilvl="0" w:tplc="20BE9E8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C7B4942"/>
    <w:multiLevelType w:val="hybridMultilevel"/>
    <w:tmpl w:val="3C0C24FC"/>
    <w:lvl w:ilvl="0" w:tplc="D318D4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4"/>
  </w:num>
  <w:num w:numId="4">
    <w:abstractNumId w:val="9"/>
  </w:num>
  <w:num w:numId="5">
    <w:abstractNumId w:val="8"/>
  </w:num>
  <w:num w:numId="6">
    <w:abstractNumId w:val="6"/>
  </w:num>
  <w:num w:numId="7">
    <w:abstractNumId w:val="7"/>
  </w:num>
  <w:num w:numId="8">
    <w:abstractNumId w:val="3"/>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38"/>
    <w:rsid w:val="00037D1A"/>
    <w:rsid w:val="00051BC5"/>
    <w:rsid w:val="0005638C"/>
    <w:rsid w:val="000E1948"/>
    <w:rsid w:val="00185DA6"/>
    <w:rsid w:val="00191793"/>
    <w:rsid w:val="001C784A"/>
    <w:rsid w:val="00312BC3"/>
    <w:rsid w:val="00325A6E"/>
    <w:rsid w:val="00443B45"/>
    <w:rsid w:val="00537EB8"/>
    <w:rsid w:val="00545F38"/>
    <w:rsid w:val="00634E9C"/>
    <w:rsid w:val="00645A9A"/>
    <w:rsid w:val="006627F6"/>
    <w:rsid w:val="00704403"/>
    <w:rsid w:val="00710174"/>
    <w:rsid w:val="00712459"/>
    <w:rsid w:val="007520B1"/>
    <w:rsid w:val="00786EF4"/>
    <w:rsid w:val="007E0DC5"/>
    <w:rsid w:val="007E3ACD"/>
    <w:rsid w:val="00812470"/>
    <w:rsid w:val="008733A5"/>
    <w:rsid w:val="00896376"/>
    <w:rsid w:val="008F3E3A"/>
    <w:rsid w:val="009338CF"/>
    <w:rsid w:val="009369A8"/>
    <w:rsid w:val="009A4BE2"/>
    <w:rsid w:val="00AD0C09"/>
    <w:rsid w:val="00B07E55"/>
    <w:rsid w:val="00B86647"/>
    <w:rsid w:val="00B93D5D"/>
    <w:rsid w:val="00BB77FD"/>
    <w:rsid w:val="00BE088C"/>
    <w:rsid w:val="00D24608"/>
    <w:rsid w:val="00DA1D5D"/>
    <w:rsid w:val="00E6249E"/>
    <w:rsid w:val="00EA2FB1"/>
    <w:rsid w:val="00EB2A24"/>
    <w:rsid w:val="00EF7887"/>
    <w:rsid w:val="00F261C4"/>
    <w:rsid w:val="00F37FEB"/>
    <w:rsid w:val="00FA3401"/>
    <w:rsid w:val="00FF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4E43"/>
  <w15:docId w15:val="{C98FD83C-8190-4B72-A9E3-3B28C750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F38"/>
  </w:style>
  <w:style w:type="paragraph" w:styleId="BalloonText">
    <w:name w:val="Balloon Text"/>
    <w:basedOn w:val="Normal"/>
    <w:link w:val="BalloonTextChar"/>
    <w:uiPriority w:val="99"/>
    <w:semiHidden/>
    <w:unhideWhenUsed/>
    <w:rsid w:val="00BB7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7FD"/>
    <w:rPr>
      <w:rFonts w:ascii="Segoe UI" w:hAnsi="Segoe UI" w:cs="Segoe UI"/>
      <w:sz w:val="18"/>
      <w:szCs w:val="18"/>
    </w:rPr>
  </w:style>
  <w:style w:type="character" w:customStyle="1" w:styleId="apple-converted-space">
    <w:name w:val="apple-converted-space"/>
    <w:basedOn w:val="DefaultParagraphFont"/>
    <w:rsid w:val="00634E9C"/>
  </w:style>
  <w:style w:type="character" w:customStyle="1" w:styleId="xbe">
    <w:name w:val="_xbe"/>
    <w:basedOn w:val="DefaultParagraphFont"/>
    <w:rsid w:val="00634E9C"/>
  </w:style>
  <w:style w:type="paragraph" w:styleId="Header">
    <w:name w:val="header"/>
    <w:basedOn w:val="Normal"/>
    <w:link w:val="HeaderChar"/>
    <w:uiPriority w:val="99"/>
    <w:unhideWhenUsed/>
    <w:rsid w:val="00B93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D5D"/>
  </w:style>
  <w:style w:type="table" w:styleId="TableGrid">
    <w:name w:val="Table Grid"/>
    <w:basedOn w:val="TableNormal"/>
    <w:uiPriority w:val="59"/>
    <w:rsid w:val="00EA2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EB8"/>
    <w:pPr>
      <w:ind w:left="720"/>
      <w:contextualSpacing/>
    </w:pPr>
  </w:style>
  <w:style w:type="character" w:styleId="CommentReference">
    <w:name w:val="annotation reference"/>
    <w:basedOn w:val="DefaultParagraphFont"/>
    <w:uiPriority w:val="99"/>
    <w:semiHidden/>
    <w:unhideWhenUsed/>
    <w:rsid w:val="00191793"/>
    <w:rPr>
      <w:sz w:val="16"/>
      <w:szCs w:val="16"/>
    </w:rPr>
  </w:style>
  <w:style w:type="paragraph" w:styleId="CommentText">
    <w:name w:val="annotation text"/>
    <w:basedOn w:val="Normal"/>
    <w:link w:val="CommentTextChar"/>
    <w:uiPriority w:val="99"/>
    <w:semiHidden/>
    <w:unhideWhenUsed/>
    <w:rsid w:val="00191793"/>
    <w:pPr>
      <w:spacing w:line="240" w:lineRule="auto"/>
    </w:pPr>
    <w:rPr>
      <w:sz w:val="20"/>
      <w:szCs w:val="20"/>
    </w:rPr>
  </w:style>
  <w:style w:type="character" w:customStyle="1" w:styleId="CommentTextChar">
    <w:name w:val="Comment Text Char"/>
    <w:basedOn w:val="DefaultParagraphFont"/>
    <w:link w:val="CommentText"/>
    <w:uiPriority w:val="99"/>
    <w:semiHidden/>
    <w:rsid w:val="00191793"/>
    <w:rPr>
      <w:sz w:val="20"/>
      <w:szCs w:val="20"/>
    </w:rPr>
  </w:style>
  <w:style w:type="paragraph" w:styleId="CommentSubject">
    <w:name w:val="annotation subject"/>
    <w:basedOn w:val="CommentText"/>
    <w:next w:val="CommentText"/>
    <w:link w:val="CommentSubjectChar"/>
    <w:uiPriority w:val="99"/>
    <w:semiHidden/>
    <w:unhideWhenUsed/>
    <w:rsid w:val="00191793"/>
    <w:rPr>
      <w:b/>
      <w:bCs/>
    </w:rPr>
  </w:style>
  <w:style w:type="character" w:customStyle="1" w:styleId="CommentSubjectChar">
    <w:name w:val="Comment Subject Char"/>
    <w:basedOn w:val="CommentTextChar"/>
    <w:link w:val="CommentSubject"/>
    <w:uiPriority w:val="99"/>
    <w:semiHidden/>
    <w:rsid w:val="001917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4F3A5-0DCB-4864-8530-4A303516C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Bostick</dc:creator>
  <cp:lastModifiedBy>Maris Peno</cp:lastModifiedBy>
  <cp:revision>2</cp:revision>
  <cp:lastPrinted>2015-03-10T19:48:00Z</cp:lastPrinted>
  <dcterms:created xsi:type="dcterms:W3CDTF">2015-06-18T20:25:00Z</dcterms:created>
  <dcterms:modified xsi:type="dcterms:W3CDTF">2015-06-18T20:25:00Z</dcterms:modified>
</cp:coreProperties>
</file>