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________</w:t>
      </w:r>
      <w:r w:rsidR="009732D4">
        <w:rPr>
          <w:rFonts w:cstheme="minorHAnsi"/>
          <w:b/>
          <w:sz w:val="24"/>
          <w:szCs w:val="24"/>
        </w:rPr>
        <w:t>14</w:t>
      </w:r>
      <w:r w:rsidR="008C1BEE" w:rsidRPr="00EF75FE">
        <w:rPr>
          <w:rFonts w:cstheme="minorHAnsi"/>
          <w:b/>
          <w:sz w:val="24"/>
          <w:szCs w:val="24"/>
        </w:rPr>
        <w:t>__________</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9732D4" w:rsidP="00EF75FE">
            <w:pPr>
              <w:rPr>
                <w:rFonts w:cstheme="minorHAnsi"/>
              </w:rPr>
            </w:pPr>
            <w:r>
              <w:rPr>
                <w:rFonts w:cstheme="minorHAnsi"/>
              </w:rPr>
              <w:t>Region 14 AVATAR Meeting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9732D4" w:rsidP="00EF75FE">
            <w:pPr>
              <w:rPr>
                <w:rFonts w:cstheme="minorHAnsi"/>
              </w:rPr>
            </w:pPr>
            <w:r>
              <w:rPr>
                <w:rFonts w:cstheme="minorHAnsi"/>
              </w:rPr>
              <w:t>To work on goals for action plans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481F1B" w:rsidP="00EF75FE">
            <w:pPr>
              <w:rPr>
                <w:rFonts w:cstheme="minorHAnsi"/>
              </w:rPr>
            </w:pPr>
            <w:r>
              <w:rPr>
                <w:rFonts w:cstheme="minorHAnsi"/>
              </w:rPr>
              <w:t>June 16, 2016</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481F1B" w:rsidP="00EF75FE">
            <w:pPr>
              <w:rPr>
                <w:rFonts w:cstheme="minorHAnsi"/>
              </w:rPr>
            </w:pPr>
            <w:r>
              <w:rPr>
                <w:rFonts w:cstheme="minorHAnsi"/>
              </w:rPr>
              <w:t>11:00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481F1B" w:rsidP="00EF75FE">
            <w:pPr>
              <w:rPr>
                <w:rFonts w:cstheme="minorHAnsi"/>
              </w:rPr>
            </w:pPr>
            <w:r>
              <w:rPr>
                <w:rFonts w:cstheme="minorHAnsi"/>
              </w:rPr>
              <w:t>1:00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9732D4" w:rsidP="00EF75FE">
            <w:pPr>
              <w:rPr>
                <w:rFonts w:cstheme="minorHAnsi"/>
              </w:rPr>
            </w:pPr>
            <w:r>
              <w:rPr>
                <w:rFonts w:cstheme="minorHAnsi"/>
              </w:rPr>
              <w:t>Vicki Hayhurst</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9732D4" w:rsidP="00EF75FE">
            <w:pPr>
              <w:rPr>
                <w:rFonts w:cstheme="minorHAnsi"/>
              </w:rPr>
            </w:pPr>
            <w:r>
              <w:rPr>
                <w:rFonts w:cstheme="minorHAnsi"/>
              </w:rPr>
              <w:t>Region 14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9732D4" w:rsidP="00EF75FE">
            <w:pPr>
              <w:rPr>
                <w:rFonts w:cstheme="minorHAnsi"/>
              </w:rPr>
            </w:pPr>
            <w:r>
              <w:rPr>
                <w:rFonts w:cstheme="minorHAnsi"/>
              </w:rPr>
              <w:t>Vicki Hayhurst</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481F1B" w:rsidP="00EF75FE">
            <w:pPr>
              <w:rPr>
                <w:rFonts w:cstheme="minorHAnsi"/>
              </w:rPr>
            </w:pPr>
            <w:r>
              <w:rPr>
                <w:rFonts w:cstheme="minorHAnsi"/>
              </w:rPr>
              <w:t>Nancy Galle</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EC4FB6">
        <w:trPr>
          <w:trHeight w:val="1070"/>
        </w:trPr>
        <w:tc>
          <w:tcPr>
            <w:tcW w:w="1368" w:type="dxa"/>
            <w:vAlign w:val="center"/>
          </w:tcPr>
          <w:p w:rsidR="00007C40" w:rsidRPr="00007C40" w:rsidRDefault="00481F1B" w:rsidP="00EC4FB6">
            <w:pPr>
              <w:rPr>
                <w:rFonts w:cstheme="minorHAnsi"/>
              </w:rPr>
            </w:pPr>
            <w:r>
              <w:rPr>
                <w:rFonts w:cstheme="minorHAnsi"/>
              </w:rPr>
              <w:t>11:00-11:10</w:t>
            </w:r>
          </w:p>
        </w:tc>
        <w:tc>
          <w:tcPr>
            <w:tcW w:w="3870" w:type="dxa"/>
            <w:vAlign w:val="center"/>
          </w:tcPr>
          <w:p w:rsidR="00007C40" w:rsidRPr="00007C40" w:rsidRDefault="00481F1B" w:rsidP="00EC4FB6">
            <w:pPr>
              <w:rPr>
                <w:rFonts w:cstheme="minorHAnsi"/>
              </w:rPr>
            </w:pPr>
            <w:r>
              <w:rPr>
                <w:rFonts w:cstheme="minorHAnsi"/>
              </w:rPr>
              <w:t>Introductions</w:t>
            </w:r>
          </w:p>
        </w:tc>
        <w:tc>
          <w:tcPr>
            <w:tcW w:w="1620" w:type="dxa"/>
            <w:vAlign w:val="center"/>
          </w:tcPr>
          <w:p w:rsidR="00007C40" w:rsidRPr="00007C40" w:rsidRDefault="009732D4" w:rsidP="00EC4FB6">
            <w:pPr>
              <w:rPr>
                <w:rFonts w:cstheme="minorHAnsi"/>
              </w:rPr>
            </w:pPr>
            <w:r>
              <w:rPr>
                <w:rFonts w:cstheme="minorHAnsi"/>
              </w:rPr>
              <w:t>Discussion</w:t>
            </w:r>
          </w:p>
        </w:tc>
        <w:tc>
          <w:tcPr>
            <w:tcW w:w="2610" w:type="dxa"/>
            <w:vAlign w:val="center"/>
          </w:tcPr>
          <w:p w:rsidR="00007C40" w:rsidRPr="00007C40" w:rsidRDefault="009732D4" w:rsidP="00EC4FB6">
            <w:pPr>
              <w:rPr>
                <w:rFonts w:cstheme="minorHAnsi"/>
              </w:rPr>
            </w:pPr>
            <w:r>
              <w:rPr>
                <w:rFonts w:cstheme="minorHAnsi"/>
              </w:rPr>
              <w:t>Vicki Hayhurst</w:t>
            </w:r>
          </w:p>
        </w:tc>
        <w:tc>
          <w:tcPr>
            <w:tcW w:w="4428" w:type="dxa"/>
            <w:vAlign w:val="center"/>
          </w:tcPr>
          <w:p w:rsidR="00007C40" w:rsidRPr="00007C40" w:rsidRDefault="00481F1B" w:rsidP="00EC4FB6">
            <w:pPr>
              <w:rPr>
                <w:rFonts w:cstheme="minorHAnsi"/>
              </w:rPr>
            </w:pPr>
            <w:r>
              <w:rPr>
                <w:rFonts w:cstheme="minorHAnsi"/>
              </w:rPr>
              <w:t>Introduce any new members and to revisit</w:t>
            </w:r>
          </w:p>
        </w:tc>
      </w:tr>
      <w:tr w:rsidR="00007C40" w:rsidRPr="00007C40" w:rsidTr="00EC4FB6">
        <w:trPr>
          <w:trHeight w:val="980"/>
        </w:trPr>
        <w:tc>
          <w:tcPr>
            <w:tcW w:w="1368" w:type="dxa"/>
            <w:vAlign w:val="center"/>
          </w:tcPr>
          <w:p w:rsidR="00007C40" w:rsidRPr="00007C40" w:rsidRDefault="00481F1B" w:rsidP="00EC4FB6">
            <w:pPr>
              <w:rPr>
                <w:rFonts w:cstheme="minorHAnsi"/>
              </w:rPr>
            </w:pPr>
            <w:r>
              <w:rPr>
                <w:rFonts w:cstheme="minorHAnsi"/>
              </w:rPr>
              <w:t>11:10-11:20</w:t>
            </w:r>
          </w:p>
        </w:tc>
        <w:tc>
          <w:tcPr>
            <w:tcW w:w="3870" w:type="dxa"/>
            <w:vAlign w:val="center"/>
          </w:tcPr>
          <w:p w:rsidR="00007C40" w:rsidRPr="00007C40" w:rsidRDefault="00481F1B" w:rsidP="00EC4FB6">
            <w:pPr>
              <w:rPr>
                <w:rFonts w:cstheme="minorHAnsi"/>
              </w:rPr>
            </w:pPr>
            <w:r>
              <w:rPr>
                <w:rFonts w:cstheme="minorHAnsi"/>
              </w:rPr>
              <w:t>Agenda</w:t>
            </w:r>
          </w:p>
        </w:tc>
        <w:tc>
          <w:tcPr>
            <w:tcW w:w="1620" w:type="dxa"/>
            <w:vAlign w:val="center"/>
          </w:tcPr>
          <w:p w:rsidR="00007C40" w:rsidRPr="00007C40" w:rsidRDefault="009732D4" w:rsidP="00EC4FB6">
            <w:pPr>
              <w:rPr>
                <w:rFonts w:cstheme="minorHAnsi"/>
              </w:rPr>
            </w:pPr>
            <w:r>
              <w:rPr>
                <w:rFonts w:cstheme="minorHAnsi"/>
              </w:rPr>
              <w:t>Discussion</w:t>
            </w:r>
          </w:p>
        </w:tc>
        <w:tc>
          <w:tcPr>
            <w:tcW w:w="2610" w:type="dxa"/>
            <w:vAlign w:val="center"/>
          </w:tcPr>
          <w:p w:rsidR="00007C40" w:rsidRPr="00007C40" w:rsidRDefault="009732D4" w:rsidP="00EC4FB6">
            <w:pPr>
              <w:rPr>
                <w:rFonts w:cstheme="minorHAnsi"/>
              </w:rPr>
            </w:pPr>
            <w:r>
              <w:rPr>
                <w:rFonts w:cstheme="minorHAnsi"/>
              </w:rPr>
              <w:t>Vicki Hayhurst</w:t>
            </w:r>
          </w:p>
        </w:tc>
        <w:tc>
          <w:tcPr>
            <w:tcW w:w="4428" w:type="dxa"/>
            <w:vAlign w:val="center"/>
          </w:tcPr>
          <w:p w:rsidR="00007C40" w:rsidRPr="00007C40" w:rsidRDefault="00481F1B" w:rsidP="00EC4FB6">
            <w:pPr>
              <w:rPr>
                <w:rFonts w:cstheme="minorHAnsi"/>
              </w:rPr>
            </w:pPr>
            <w:r>
              <w:rPr>
                <w:rFonts w:cstheme="minorHAnsi"/>
              </w:rPr>
              <w:t>Review the objectives of the Agenda</w:t>
            </w:r>
          </w:p>
        </w:tc>
      </w:tr>
      <w:tr w:rsidR="00007C40" w:rsidRPr="00007C40" w:rsidTr="00EC4FB6">
        <w:trPr>
          <w:trHeight w:val="980"/>
        </w:trPr>
        <w:tc>
          <w:tcPr>
            <w:tcW w:w="1368" w:type="dxa"/>
            <w:vAlign w:val="center"/>
          </w:tcPr>
          <w:p w:rsidR="00007C40" w:rsidRPr="00007C40" w:rsidRDefault="00481F1B" w:rsidP="00EC4FB6">
            <w:pPr>
              <w:rPr>
                <w:rFonts w:cstheme="minorHAnsi"/>
              </w:rPr>
            </w:pPr>
            <w:r>
              <w:rPr>
                <w:rFonts w:cstheme="minorHAnsi"/>
              </w:rPr>
              <w:t>11:20-11:30</w:t>
            </w:r>
          </w:p>
        </w:tc>
        <w:tc>
          <w:tcPr>
            <w:tcW w:w="3870" w:type="dxa"/>
            <w:vAlign w:val="center"/>
          </w:tcPr>
          <w:p w:rsidR="00007C40" w:rsidRPr="00007C40" w:rsidRDefault="00481F1B" w:rsidP="00EC4FB6">
            <w:pPr>
              <w:rPr>
                <w:rFonts w:cstheme="minorHAnsi"/>
              </w:rPr>
            </w:pPr>
            <w:r>
              <w:rPr>
                <w:rFonts w:cstheme="minorHAnsi"/>
              </w:rPr>
              <w:t>Reflection of AVATAR Goals</w:t>
            </w:r>
          </w:p>
        </w:tc>
        <w:tc>
          <w:tcPr>
            <w:tcW w:w="1620" w:type="dxa"/>
            <w:vAlign w:val="center"/>
          </w:tcPr>
          <w:p w:rsidR="00007C40" w:rsidRPr="00007C40" w:rsidRDefault="009732D4" w:rsidP="00EC4FB6">
            <w:pPr>
              <w:rPr>
                <w:rFonts w:cstheme="minorHAnsi"/>
              </w:rPr>
            </w:pPr>
            <w:r>
              <w:rPr>
                <w:rFonts w:cstheme="minorHAnsi"/>
              </w:rPr>
              <w:t>Discussion</w:t>
            </w:r>
          </w:p>
        </w:tc>
        <w:tc>
          <w:tcPr>
            <w:tcW w:w="2610" w:type="dxa"/>
            <w:vAlign w:val="center"/>
          </w:tcPr>
          <w:p w:rsidR="00007C40" w:rsidRPr="00007C40" w:rsidRDefault="009732D4" w:rsidP="00EC4FB6">
            <w:pPr>
              <w:rPr>
                <w:rFonts w:cstheme="minorHAnsi"/>
              </w:rPr>
            </w:pPr>
            <w:r>
              <w:rPr>
                <w:rFonts w:cstheme="minorHAnsi"/>
              </w:rPr>
              <w:t>Vicki Hayhurst</w:t>
            </w:r>
          </w:p>
        </w:tc>
        <w:tc>
          <w:tcPr>
            <w:tcW w:w="4428" w:type="dxa"/>
            <w:vAlign w:val="center"/>
          </w:tcPr>
          <w:p w:rsidR="00007C40" w:rsidRPr="00007C40" w:rsidRDefault="00481F1B" w:rsidP="00EC4FB6">
            <w:pPr>
              <w:rPr>
                <w:rFonts w:cstheme="minorHAnsi"/>
              </w:rPr>
            </w:pPr>
            <w:r>
              <w:rPr>
                <w:rFonts w:cstheme="minorHAnsi"/>
              </w:rPr>
              <w:t>Did we meet our goals? How has the collaboration impacted students?</w:t>
            </w:r>
          </w:p>
        </w:tc>
      </w:tr>
      <w:tr w:rsidR="00481F1B" w:rsidRPr="00007C40" w:rsidTr="00EC4FB6">
        <w:trPr>
          <w:trHeight w:val="980"/>
        </w:trPr>
        <w:tc>
          <w:tcPr>
            <w:tcW w:w="1368" w:type="dxa"/>
            <w:vAlign w:val="center"/>
          </w:tcPr>
          <w:p w:rsidR="00481F1B" w:rsidRDefault="00481F1B" w:rsidP="00EC4FB6">
            <w:pPr>
              <w:rPr>
                <w:rFonts w:cstheme="minorHAnsi"/>
              </w:rPr>
            </w:pPr>
            <w:r>
              <w:rPr>
                <w:rFonts w:cstheme="minorHAnsi"/>
              </w:rPr>
              <w:lastRenderedPageBreak/>
              <w:t>11:30-11:45</w:t>
            </w:r>
          </w:p>
        </w:tc>
        <w:tc>
          <w:tcPr>
            <w:tcW w:w="3870" w:type="dxa"/>
            <w:vAlign w:val="center"/>
          </w:tcPr>
          <w:p w:rsidR="00481F1B" w:rsidRDefault="00481F1B" w:rsidP="00EC4FB6">
            <w:pPr>
              <w:rPr>
                <w:rFonts w:cstheme="minorHAnsi"/>
              </w:rPr>
            </w:pPr>
            <w:r>
              <w:rPr>
                <w:rFonts w:cstheme="minorHAnsi"/>
              </w:rPr>
              <w:t>Lunch</w:t>
            </w:r>
          </w:p>
        </w:tc>
        <w:tc>
          <w:tcPr>
            <w:tcW w:w="1620" w:type="dxa"/>
            <w:vAlign w:val="center"/>
          </w:tcPr>
          <w:p w:rsidR="00481F1B" w:rsidRDefault="00481F1B" w:rsidP="00EC4FB6">
            <w:pPr>
              <w:rPr>
                <w:rFonts w:cstheme="minorHAnsi"/>
              </w:rPr>
            </w:pPr>
            <w:r>
              <w:rPr>
                <w:rFonts w:cstheme="minorHAnsi"/>
              </w:rPr>
              <w:t>N/A</w:t>
            </w:r>
          </w:p>
        </w:tc>
        <w:tc>
          <w:tcPr>
            <w:tcW w:w="2610" w:type="dxa"/>
            <w:vAlign w:val="center"/>
          </w:tcPr>
          <w:p w:rsidR="00481F1B" w:rsidRDefault="00481F1B" w:rsidP="00EC4FB6">
            <w:pPr>
              <w:rPr>
                <w:rFonts w:cstheme="minorHAnsi"/>
              </w:rPr>
            </w:pPr>
            <w:r>
              <w:rPr>
                <w:rFonts w:cstheme="minorHAnsi"/>
              </w:rPr>
              <w:t>Everyone</w:t>
            </w:r>
          </w:p>
        </w:tc>
        <w:tc>
          <w:tcPr>
            <w:tcW w:w="4428" w:type="dxa"/>
            <w:vAlign w:val="center"/>
          </w:tcPr>
          <w:p w:rsidR="00481F1B" w:rsidRDefault="00481F1B" w:rsidP="00EC4FB6">
            <w:pPr>
              <w:rPr>
                <w:rFonts w:cstheme="minorHAnsi"/>
              </w:rPr>
            </w:pPr>
            <w:r>
              <w:rPr>
                <w:rFonts w:cstheme="minorHAnsi"/>
              </w:rPr>
              <w:t>Working lunch</w:t>
            </w:r>
          </w:p>
        </w:tc>
      </w:tr>
      <w:tr w:rsidR="00481F1B" w:rsidRPr="00007C40" w:rsidTr="00EC4FB6">
        <w:trPr>
          <w:trHeight w:val="980"/>
        </w:trPr>
        <w:tc>
          <w:tcPr>
            <w:tcW w:w="1368" w:type="dxa"/>
            <w:vAlign w:val="center"/>
          </w:tcPr>
          <w:p w:rsidR="00481F1B" w:rsidRDefault="00481F1B" w:rsidP="00EC4FB6">
            <w:pPr>
              <w:rPr>
                <w:rFonts w:cstheme="minorHAnsi"/>
              </w:rPr>
            </w:pPr>
            <w:r>
              <w:rPr>
                <w:rFonts w:cstheme="minorHAnsi"/>
              </w:rPr>
              <w:t>11:45-12:15</w:t>
            </w:r>
          </w:p>
        </w:tc>
        <w:tc>
          <w:tcPr>
            <w:tcW w:w="3870" w:type="dxa"/>
            <w:vAlign w:val="center"/>
          </w:tcPr>
          <w:p w:rsidR="00481F1B" w:rsidRDefault="00481F1B" w:rsidP="00EC4FB6">
            <w:pPr>
              <w:rPr>
                <w:rFonts w:cstheme="minorHAnsi"/>
              </w:rPr>
            </w:pPr>
            <w:r>
              <w:rPr>
                <w:rFonts w:cstheme="minorHAnsi"/>
              </w:rPr>
              <w:t>Continue Reflection of AVATAR Goals</w:t>
            </w:r>
          </w:p>
        </w:tc>
        <w:tc>
          <w:tcPr>
            <w:tcW w:w="1620" w:type="dxa"/>
            <w:vAlign w:val="center"/>
          </w:tcPr>
          <w:p w:rsidR="00481F1B" w:rsidRDefault="00481F1B" w:rsidP="00EC4FB6">
            <w:pPr>
              <w:rPr>
                <w:rFonts w:cstheme="minorHAnsi"/>
              </w:rPr>
            </w:pPr>
            <w:r>
              <w:rPr>
                <w:rFonts w:cstheme="minorHAnsi"/>
              </w:rPr>
              <w:t>Discussion</w:t>
            </w:r>
          </w:p>
        </w:tc>
        <w:tc>
          <w:tcPr>
            <w:tcW w:w="2610" w:type="dxa"/>
            <w:vAlign w:val="center"/>
          </w:tcPr>
          <w:p w:rsidR="00481F1B" w:rsidRDefault="00481F1B" w:rsidP="00EC4FB6">
            <w:pPr>
              <w:rPr>
                <w:rFonts w:cstheme="minorHAnsi"/>
              </w:rPr>
            </w:pPr>
            <w:r>
              <w:rPr>
                <w:rFonts w:cstheme="minorHAnsi"/>
              </w:rPr>
              <w:t>Vicki Hayhurst</w:t>
            </w:r>
          </w:p>
        </w:tc>
        <w:tc>
          <w:tcPr>
            <w:tcW w:w="4428" w:type="dxa"/>
            <w:vAlign w:val="center"/>
          </w:tcPr>
          <w:p w:rsidR="00481F1B" w:rsidRDefault="00481F1B" w:rsidP="00EC4FB6">
            <w:pPr>
              <w:rPr>
                <w:rFonts w:cstheme="minorHAnsi"/>
              </w:rPr>
            </w:pPr>
            <w:r>
              <w:rPr>
                <w:rFonts w:cstheme="minorHAnsi"/>
              </w:rPr>
              <w:t>Will the vertical alignment of endorsements that the collaboration began continue? How?</w:t>
            </w:r>
          </w:p>
          <w:p w:rsidR="00481F1B" w:rsidRDefault="00481F1B" w:rsidP="00EC4FB6">
            <w:pPr>
              <w:rPr>
                <w:rFonts w:cstheme="minorHAnsi"/>
              </w:rPr>
            </w:pPr>
            <w:r>
              <w:rPr>
                <w:rFonts w:cstheme="minorHAnsi"/>
              </w:rPr>
              <w:t>What will be our next step to moving the collaboration forward?</w:t>
            </w:r>
          </w:p>
          <w:p w:rsidR="00481F1B" w:rsidRDefault="00481F1B" w:rsidP="00EC4FB6">
            <w:pPr>
              <w:rPr>
                <w:rFonts w:cstheme="minorHAnsi"/>
              </w:rPr>
            </w:pPr>
          </w:p>
        </w:tc>
      </w:tr>
      <w:tr w:rsidR="00481F1B" w:rsidRPr="00007C40" w:rsidTr="00EC4FB6">
        <w:trPr>
          <w:trHeight w:val="980"/>
        </w:trPr>
        <w:tc>
          <w:tcPr>
            <w:tcW w:w="1368" w:type="dxa"/>
            <w:vAlign w:val="center"/>
          </w:tcPr>
          <w:p w:rsidR="00481F1B" w:rsidRDefault="00481F1B" w:rsidP="00EC4FB6">
            <w:pPr>
              <w:rPr>
                <w:rFonts w:cstheme="minorHAnsi"/>
              </w:rPr>
            </w:pPr>
            <w:r>
              <w:rPr>
                <w:rFonts w:cstheme="minorHAnsi"/>
              </w:rPr>
              <w:t>12:15-12:45</w:t>
            </w:r>
          </w:p>
        </w:tc>
        <w:tc>
          <w:tcPr>
            <w:tcW w:w="3870" w:type="dxa"/>
            <w:vAlign w:val="center"/>
          </w:tcPr>
          <w:p w:rsidR="00481F1B" w:rsidRDefault="00481F1B" w:rsidP="00EC4FB6">
            <w:pPr>
              <w:rPr>
                <w:rFonts w:cstheme="minorHAnsi"/>
              </w:rPr>
            </w:pPr>
            <w:r>
              <w:rPr>
                <w:rFonts w:cstheme="minorHAnsi"/>
              </w:rPr>
              <w:t>60x30TX Challenge</w:t>
            </w:r>
          </w:p>
        </w:tc>
        <w:tc>
          <w:tcPr>
            <w:tcW w:w="1620" w:type="dxa"/>
            <w:vAlign w:val="center"/>
          </w:tcPr>
          <w:p w:rsidR="00481F1B" w:rsidRDefault="00481F1B" w:rsidP="00EC4FB6">
            <w:pPr>
              <w:rPr>
                <w:rFonts w:cstheme="minorHAnsi"/>
              </w:rPr>
            </w:pPr>
            <w:r>
              <w:rPr>
                <w:rFonts w:cstheme="minorHAnsi"/>
              </w:rPr>
              <w:t>Discussion</w:t>
            </w:r>
          </w:p>
        </w:tc>
        <w:tc>
          <w:tcPr>
            <w:tcW w:w="2610" w:type="dxa"/>
            <w:vAlign w:val="center"/>
          </w:tcPr>
          <w:p w:rsidR="00481F1B" w:rsidRDefault="00481F1B" w:rsidP="00EC4FB6">
            <w:pPr>
              <w:rPr>
                <w:rFonts w:cstheme="minorHAnsi"/>
              </w:rPr>
            </w:pPr>
            <w:r>
              <w:rPr>
                <w:rFonts w:cstheme="minorHAnsi"/>
              </w:rPr>
              <w:t>Vicki Hayhurst</w:t>
            </w:r>
          </w:p>
        </w:tc>
        <w:tc>
          <w:tcPr>
            <w:tcW w:w="4428" w:type="dxa"/>
            <w:vAlign w:val="center"/>
          </w:tcPr>
          <w:p w:rsidR="00481F1B" w:rsidRDefault="00481F1B" w:rsidP="00EC4FB6">
            <w:pPr>
              <w:rPr>
                <w:rFonts w:cstheme="minorHAnsi"/>
              </w:rPr>
            </w:pPr>
            <w:r>
              <w:rPr>
                <w:rFonts w:cstheme="minorHAnsi"/>
              </w:rPr>
              <w:t>What is the 60x30TX Challenge?</w:t>
            </w:r>
          </w:p>
        </w:tc>
      </w:tr>
      <w:tr w:rsidR="00481F1B" w:rsidRPr="00007C40" w:rsidTr="00EC4FB6">
        <w:trPr>
          <w:trHeight w:val="980"/>
        </w:trPr>
        <w:tc>
          <w:tcPr>
            <w:tcW w:w="1368" w:type="dxa"/>
            <w:vAlign w:val="center"/>
          </w:tcPr>
          <w:p w:rsidR="00481F1B" w:rsidRDefault="00481F1B" w:rsidP="00EC4FB6">
            <w:pPr>
              <w:rPr>
                <w:rFonts w:cstheme="minorHAnsi"/>
              </w:rPr>
            </w:pPr>
            <w:r>
              <w:rPr>
                <w:rFonts w:cstheme="minorHAnsi"/>
              </w:rPr>
              <w:t>12:45-1:00</w:t>
            </w:r>
          </w:p>
        </w:tc>
        <w:tc>
          <w:tcPr>
            <w:tcW w:w="3870" w:type="dxa"/>
            <w:vAlign w:val="center"/>
          </w:tcPr>
          <w:p w:rsidR="00481F1B" w:rsidRDefault="00481F1B" w:rsidP="00EC4FB6">
            <w:pPr>
              <w:rPr>
                <w:rFonts w:cstheme="minorHAnsi"/>
              </w:rPr>
            </w:pPr>
            <w:r>
              <w:rPr>
                <w:rFonts w:cstheme="minorHAnsi"/>
              </w:rPr>
              <w:t>Upcoming Professional Development</w:t>
            </w:r>
          </w:p>
        </w:tc>
        <w:tc>
          <w:tcPr>
            <w:tcW w:w="1620" w:type="dxa"/>
            <w:vAlign w:val="center"/>
          </w:tcPr>
          <w:p w:rsidR="00481F1B" w:rsidRDefault="00481F1B" w:rsidP="00EC4FB6">
            <w:pPr>
              <w:rPr>
                <w:rFonts w:cstheme="minorHAnsi"/>
              </w:rPr>
            </w:pPr>
            <w:r>
              <w:rPr>
                <w:rFonts w:cstheme="minorHAnsi"/>
              </w:rPr>
              <w:t>Discussion</w:t>
            </w:r>
          </w:p>
        </w:tc>
        <w:tc>
          <w:tcPr>
            <w:tcW w:w="2610" w:type="dxa"/>
            <w:vAlign w:val="center"/>
          </w:tcPr>
          <w:p w:rsidR="00481F1B" w:rsidRDefault="00481F1B" w:rsidP="00EC4FB6">
            <w:pPr>
              <w:rPr>
                <w:rFonts w:cstheme="minorHAnsi"/>
              </w:rPr>
            </w:pPr>
            <w:r>
              <w:rPr>
                <w:rFonts w:cstheme="minorHAnsi"/>
              </w:rPr>
              <w:t>Vicki Hayhurst, Nancy Galle</w:t>
            </w:r>
          </w:p>
        </w:tc>
        <w:tc>
          <w:tcPr>
            <w:tcW w:w="4428" w:type="dxa"/>
            <w:vAlign w:val="center"/>
          </w:tcPr>
          <w:p w:rsidR="00481F1B" w:rsidRDefault="00481F1B" w:rsidP="00EC4FB6">
            <w:pPr>
              <w:rPr>
                <w:rFonts w:cstheme="minorHAnsi"/>
              </w:rPr>
            </w:pPr>
            <w:r>
              <w:rPr>
                <w:rFonts w:cstheme="minorHAnsi"/>
              </w:rPr>
              <w:t>E3 Summit: Powering the Economy</w:t>
            </w:r>
          </w:p>
          <w:p w:rsidR="00481F1B" w:rsidRDefault="00481F1B" w:rsidP="00EC4FB6">
            <w:pPr>
              <w:rPr>
                <w:rFonts w:cstheme="minorHAnsi"/>
              </w:rPr>
            </w:pPr>
            <w:r>
              <w:rPr>
                <w:rFonts w:cstheme="minorHAnsi"/>
              </w:rPr>
              <w:t>Professional  Counselor Academy</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0B251E">
        <w:trPr>
          <w:trHeight w:val="530"/>
        </w:trPr>
        <w:tc>
          <w:tcPr>
            <w:tcW w:w="7038" w:type="dxa"/>
          </w:tcPr>
          <w:p w:rsidR="00EC4FB6" w:rsidRPr="00EC4FB6" w:rsidRDefault="00481F1B" w:rsidP="00EC4FB6">
            <w:pPr>
              <w:rPr>
                <w:rFonts w:cstheme="minorHAnsi"/>
                <w:sz w:val="20"/>
                <w:szCs w:val="20"/>
              </w:rPr>
            </w:pPr>
            <w:r>
              <w:rPr>
                <w:rFonts w:cstheme="minorHAnsi"/>
                <w:sz w:val="20"/>
                <w:szCs w:val="20"/>
              </w:rPr>
              <w:t>Share the information from the AVATAR goals and objectives with other committees and search for ways to incorporate the work that has been developed for continuation within Region 14.</w:t>
            </w:r>
          </w:p>
        </w:tc>
        <w:tc>
          <w:tcPr>
            <w:tcW w:w="3780" w:type="dxa"/>
          </w:tcPr>
          <w:p w:rsidR="00EC4FB6" w:rsidRPr="00EC4FB6" w:rsidRDefault="00481F1B" w:rsidP="00481F1B">
            <w:pPr>
              <w:jc w:val="center"/>
              <w:rPr>
                <w:rFonts w:cstheme="minorHAnsi"/>
                <w:sz w:val="20"/>
                <w:szCs w:val="20"/>
              </w:rPr>
            </w:pPr>
            <w:r>
              <w:rPr>
                <w:rFonts w:cstheme="minorHAnsi"/>
                <w:sz w:val="20"/>
                <w:szCs w:val="20"/>
              </w:rPr>
              <w:t>All AVATAR committee members</w:t>
            </w:r>
          </w:p>
        </w:tc>
        <w:tc>
          <w:tcPr>
            <w:tcW w:w="3078" w:type="dxa"/>
          </w:tcPr>
          <w:p w:rsidR="00EC4FB6" w:rsidRPr="00EC4FB6" w:rsidRDefault="00481F1B" w:rsidP="00481F1B">
            <w:pPr>
              <w:jc w:val="center"/>
              <w:rPr>
                <w:rFonts w:cstheme="minorHAnsi"/>
                <w:sz w:val="20"/>
                <w:szCs w:val="20"/>
              </w:rPr>
            </w:pPr>
            <w:r>
              <w:rPr>
                <w:rFonts w:cstheme="minorHAnsi"/>
                <w:sz w:val="20"/>
                <w:szCs w:val="20"/>
              </w:rPr>
              <w:t>2016-2017</w:t>
            </w:r>
          </w:p>
        </w:tc>
      </w:tr>
      <w:tr w:rsidR="00EC4FB6" w:rsidRPr="00EC4FB6" w:rsidTr="000B251E">
        <w:trPr>
          <w:trHeight w:val="620"/>
        </w:trPr>
        <w:tc>
          <w:tcPr>
            <w:tcW w:w="7038" w:type="dxa"/>
          </w:tcPr>
          <w:p w:rsidR="00EC4FB6" w:rsidRPr="00EC4FB6" w:rsidRDefault="00EC4FB6" w:rsidP="00EC4FB6">
            <w:pPr>
              <w:rPr>
                <w:rFonts w:cstheme="minorHAnsi"/>
                <w:sz w:val="20"/>
                <w:szCs w:val="20"/>
              </w:rPr>
            </w:pPr>
          </w:p>
        </w:tc>
        <w:tc>
          <w:tcPr>
            <w:tcW w:w="3780" w:type="dxa"/>
          </w:tcPr>
          <w:p w:rsidR="00EC4FB6" w:rsidRPr="00EC4FB6" w:rsidRDefault="00EC4FB6"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r w:rsidR="00EC4FB6" w:rsidRPr="00EC4FB6" w:rsidTr="000B251E">
        <w:trPr>
          <w:trHeight w:val="620"/>
        </w:trPr>
        <w:tc>
          <w:tcPr>
            <w:tcW w:w="7038" w:type="dxa"/>
          </w:tcPr>
          <w:p w:rsidR="00EC4FB6" w:rsidRPr="00EC4FB6" w:rsidRDefault="00EC4FB6" w:rsidP="00EC4FB6">
            <w:pPr>
              <w:rPr>
                <w:rFonts w:cstheme="minorHAnsi"/>
                <w:sz w:val="20"/>
                <w:szCs w:val="20"/>
              </w:rPr>
            </w:pPr>
          </w:p>
        </w:tc>
        <w:tc>
          <w:tcPr>
            <w:tcW w:w="3780" w:type="dxa"/>
          </w:tcPr>
          <w:p w:rsidR="00EC4FB6" w:rsidRPr="00EC4FB6" w:rsidRDefault="00EC4FB6"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r w:rsidR="00EC4FB6" w:rsidRPr="00EC4FB6" w:rsidTr="000B251E">
        <w:trPr>
          <w:trHeight w:val="620"/>
        </w:trPr>
        <w:tc>
          <w:tcPr>
            <w:tcW w:w="7038" w:type="dxa"/>
            <w:tcBorders>
              <w:bottom w:val="single" w:sz="4" w:space="0" w:color="auto"/>
            </w:tcBorders>
          </w:tcPr>
          <w:p w:rsidR="00EC4FB6" w:rsidRPr="00EC4FB6" w:rsidRDefault="00EC4FB6" w:rsidP="00EC4FB6">
            <w:pPr>
              <w:rPr>
                <w:rFonts w:cstheme="minorHAnsi"/>
                <w:sz w:val="20"/>
                <w:szCs w:val="20"/>
              </w:rPr>
            </w:pPr>
          </w:p>
        </w:tc>
        <w:tc>
          <w:tcPr>
            <w:tcW w:w="3780" w:type="dxa"/>
            <w:tcBorders>
              <w:bottom w:val="single" w:sz="4" w:space="0" w:color="auto"/>
            </w:tcBorders>
          </w:tcPr>
          <w:p w:rsidR="00EC4FB6" w:rsidRPr="00EC4FB6" w:rsidRDefault="00EC4FB6" w:rsidP="00EC4FB6">
            <w:pPr>
              <w:rPr>
                <w:rFonts w:cstheme="minorHAnsi"/>
                <w:sz w:val="20"/>
                <w:szCs w:val="20"/>
              </w:rPr>
            </w:pPr>
          </w:p>
        </w:tc>
        <w:tc>
          <w:tcPr>
            <w:tcW w:w="3078" w:type="dxa"/>
            <w:tcBorders>
              <w:bottom w:val="single" w:sz="4" w:space="0" w:color="auto"/>
            </w:tcBorders>
          </w:tcPr>
          <w:p w:rsidR="00EC4FB6" w:rsidRPr="00EC4FB6" w:rsidRDefault="00EC4FB6" w:rsidP="00EC4FB6">
            <w:pPr>
              <w:rPr>
                <w:rFonts w:cstheme="minorHAnsi"/>
                <w:sz w:val="20"/>
                <w:szCs w:val="20"/>
              </w:rPr>
            </w:pPr>
          </w:p>
        </w:tc>
      </w:tr>
      <w:tr w:rsidR="00EC4FB6" w:rsidRPr="00EC4FB6" w:rsidTr="00EC4FB6">
        <w:trPr>
          <w:trHeight w:val="620"/>
        </w:trPr>
        <w:tc>
          <w:tcPr>
            <w:tcW w:w="13896" w:type="dxa"/>
            <w:gridSpan w:val="3"/>
            <w:shd w:val="clear" w:color="auto" w:fill="D9D9D9" w:themeFill="background1" w:themeFillShade="D9"/>
            <w:vAlign w:val="center"/>
          </w:tcPr>
          <w:p w:rsidR="00EC4FB6" w:rsidRDefault="00EC4FB6" w:rsidP="00EC4FB6">
            <w:pPr>
              <w:jc w:val="center"/>
              <w:rPr>
                <w:rFonts w:cstheme="minorHAnsi"/>
                <w:b/>
                <w:sz w:val="20"/>
                <w:szCs w:val="20"/>
              </w:rPr>
            </w:pPr>
            <w:r w:rsidRPr="00EC4FB6">
              <w:rPr>
                <w:rFonts w:cstheme="minorHAnsi"/>
                <w:b/>
                <w:sz w:val="20"/>
                <w:szCs w:val="20"/>
              </w:rPr>
              <w:t>Notes</w:t>
            </w:r>
          </w:p>
          <w:p w:rsidR="00481F1B" w:rsidRPr="00EC4FB6" w:rsidRDefault="00481F1B" w:rsidP="00EC4FB6">
            <w:pPr>
              <w:jc w:val="center"/>
              <w:rPr>
                <w:rFonts w:cstheme="minorHAnsi"/>
                <w:sz w:val="20"/>
                <w:szCs w:val="20"/>
              </w:rPr>
            </w:pPr>
          </w:p>
        </w:tc>
      </w:tr>
      <w:tr w:rsidR="00EC4FB6" w:rsidRPr="00EC4FB6" w:rsidTr="00EC4FB6">
        <w:trPr>
          <w:trHeight w:val="5750"/>
        </w:trPr>
        <w:tc>
          <w:tcPr>
            <w:tcW w:w="13896" w:type="dxa"/>
            <w:gridSpan w:val="3"/>
          </w:tcPr>
          <w:p w:rsidR="00EC4FB6" w:rsidRPr="00420090" w:rsidRDefault="00481F1B" w:rsidP="00481F1B">
            <w:pPr>
              <w:rPr>
                <w:rFonts w:cstheme="minorHAnsi"/>
                <w:sz w:val="24"/>
                <w:szCs w:val="24"/>
              </w:rPr>
            </w:pPr>
            <w:r w:rsidRPr="00420090">
              <w:rPr>
                <w:rFonts w:cstheme="minorHAnsi"/>
                <w:sz w:val="24"/>
                <w:szCs w:val="24"/>
              </w:rPr>
              <w:lastRenderedPageBreak/>
              <w:t xml:space="preserve">Discussion was focused around the continuation of the work developed through the AVATAR committee.  Many of the partners shared </w:t>
            </w:r>
            <w:r w:rsidR="00EE4A19" w:rsidRPr="00420090">
              <w:rPr>
                <w:rFonts w:cstheme="minorHAnsi"/>
                <w:sz w:val="24"/>
                <w:szCs w:val="24"/>
              </w:rPr>
              <w:t>names of key people</w:t>
            </w:r>
            <w:r w:rsidRPr="00420090">
              <w:rPr>
                <w:rFonts w:cstheme="minorHAnsi"/>
                <w:sz w:val="24"/>
                <w:szCs w:val="24"/>
              </w:rPr>
              <w:t xml:space="preserve"> that could be an influence in the continuation of the work.  Abilene Chamber of Commerce developed a TEAM Workforce Committee to research the needs of bringing and retaining</w:t>
            </w:r>
            <w:r w:rsidR="00EE4A19" w:rsidRPr="00420090">
              <w:rPr>
                <w:rFonts w:cstheme="minorHAnsi"/>
                <w:sz w:val="24"/>
                <w:szCs w:val="24"/>
              </w:rPr>
              <w:t xml:space="preserve"> employees in the Abilene area.  Much of the research brought discussion concerning the education plans and partnerships among secondary and post-secondary.  One of the largest challenges is finding key people to be a part of the committee.  Time commitments are a challenge for most people.  Many of the committee members are involved in many of the activities that were discussed in the meeting.  The task that was given to everyone is to go back share the goals and objectives of the committee and find where we can connect.  </w:t>
            </w:r>
            <w:r w:rsidR="00420090" w:rsidRPr="00420090">
              <w:rPr>
                <w:rFonts w:cstheme="minorHAnsi"/>
                <w:sz w:val="24"/>
                <w:szCs w:val="24"/>
              </w:rPr>
              <w:t>There are many professional development opportunities that will bring secondary, post-secondary, business/industry, Chamber of Commerce, Economic Development Boards, Workforce Solutions and West Texas Energy Consortium.  This Region is also involved in the Accelerated STEM Grant that was awarded this year.</w:t>
            </w:r>
          </w:p>
        </w:tc>
      </w:tr>
    </w:tbl>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Tr="000B251E">
        <w:trPr>
          <w:trHeight w:val="530"/>
        </w:trPr>
        <w:tc>
          <w:tcPr>
            <w:tcW w:w="4968" w:type="dxa"/>
          </w:tcPr>
          <w:p w:rsidR="00EC4FB6" w:rsidRDefault="00AC5F5C" w:rsidP="00EC4FB6">
            <w:pPr>
              <w:jc w:val="center"/>
              <w:rPr>
                <w:rFonts w:cstheme="minorHAnsi"/>
              </w:rPr>
            </w:pPr>
            <w:r>
              <w:rPr>
                <w:rFonts w:cstheme="minorHAnsi"/>
              </w:rPr>
              <w:t>Nancy Galle</w:t>
            </w:r>
          </w:p>
        </w:tc>
        <w:tc>
          <w:tcPr>
            <w:tcW w:w="3780" w:type="dxa"/>
          </w:tcPr>
          <w:p w:rsidR="00EC4FB6" w:rsidRDefault="00AC5F5C" w:rsidP="00EC4FB6">
            <w:pPr>
              <w:jc w:val="center"/>
              <w:rPr>
                <w:rFonts w:cstheme="minorHAnsi"/>
              </w:rPr>
            </w:pPr>
            <w:r>
              <w:rPr>
                <w:rFonts w:cstheme="minorHAnsi"/>
              </w:rPr>
              <w:t>Gifted/Talented Consultant &amp; Counselor Contact</w:t>
            </w:r>
          </w:p>
        </w:tc>
        <w:tc>
          <w:tcPr>
            <w:tcW w:w="5148" w:type="dxa"/>
          </w:tcPr>
          <w:p w:rsidR="00EC4FB6" w:rsidRDefault="00C23789" w:rsidP="00EC4FB6">
            <w:pPr>
              <w:jc w:val="center"/>
              <w:rPr>
                <w:rFonts w:cstheme="minorHAnsi"/>
              </w:rPr>
            </w:pPr>
            <w:r>
              <w:rPr>
                <w:rFonts w:cstheme="minorHAnsi"/>
              </w:rPr>
              <w:t>Region 14 ESC</w:t>
            </w:r>
          </w:p>
        </w:tc>
      </w:tr>
      <w:tr w:rsidR="00EC4FB6" w:rsidTr="000B251E">
        <w:trPr>
          <w:trHeight w:val="530"/>
        </w:trPr>
        <w:tc>
          <w:tcPr>
            <w:tcW w:w="4968" w:type="dxa"/>
          </w:tcPr>
          <w:p w:rsidR="00EC4FB6" w:rsidRDefault="00C23789" w:rsidP="00EC4FB6">
            <w:pPr>
              <w:jc w:val="center"/>
              <w:rPr>
                <w:rFonts w:cstheme="minorHAnsi"/>
              </w:rPr>
            </w:pPr>
            <w:r>
              <w:rPr>
                <w:rFonts w:cstheme="minorHAnsi"/>
              </w:rPr>
              <w:t>Roy Bartels</w:t>
            </w:r>
          </w:p>
        </w:tc>
        <w:tc>
          <w:tcPr>
            <w:tcW w:w="3780" w:type="dxa"/>
          </w:tcPr>
          <w:p w:rsidR="00EC4FB6" w:rsidRDefault="008C7003" w:rsidP="00EC4FB6">
            <w:pPr>
              <w:jc w:val="center"/>
              <w:rPr>
                <w:rFonts w:cstheme="minorHAnsi"/>
              </w:rPr>
            </w:pPr>
            <w:r>
              <w:rPr>
                <w:rFonts w:cstheme="minorHAnsi"/>
              </w:rPr>
              <w:t>Chief Technology Officer</w:t>
            </w:r>
          </w:p>
        </w:tc>
        <w:tc>
          <w:tcPr>
            <w:tcW w:w="5148" w:type="dxa"/>
          </w:tcPr>
          <w:p w:rsidR="00EC4FB6" w:rsidRDefault="008C7003" w:rsidP="00EC4FB6">
            <w:pPr>
              <w:jc w:val="center"/>
              <w:rPr>
                <w:rFonts w:cstheme="minorHAnsi"/>
              </w:rPr>
            </w:pPr>
            <w:r>
              <w:rPr>
                <w:rFonts w:cstheme="minorHAnsi"/>
              </w:rPr>
              <w:t>Western Texas College</w:t>
            </w:r>
          </w:p>
        </w:tc>
      </w:tr>
      <w:tr w:rsidR="00EC4FB6" w:rsidTr="000B251E">
        <w:trPr>
          <w:trHeight w:val="530"/>
        </w:trPr>
        <w:tc>
          <w:tcPr>
            <w:tcW w:w="4968" w:type="dxa"/>
          </w:tcPr>
          <w:p w:rsidR="00EC4FB6" w:rsidRDefault="00AC5F5C" w:rsidP="00EC4FB6">
            <w:pPr>
              <w:jc w:val="center"/>
              <w:rPr>
                <w:rFonts w:cstheme="minorHAnsi"/>
              </w:rPr>
            </w:pPr>
            <w:r>
              <w:rPr>
                <w:rFonts w:cstheme="minorHAnsi"/>
              </w:rPr>
              <w:t>Jacob Tiemann</w:t>
            </w:r>
          </w:p>
        </w:tc>
        <w:tc>
          <w:tcPr>
            <w:tcW w:w="3780" w:type="dxa"/>
          </w:tcPr>
          <w:p w:rsidR="00EC4FB6" w:rsidRDefault="00AC5F5C" w:rsidP="00EC4FB6">
            <w:pPr>
              <w:jc w:val="center"/>
              <w:rPr>
                <w:rFonts w:cstheme="minorHAnsi"/>
              </w:rPr>
            </w:pPr>
            <w:r>
              <w:rPr>
                <w:rFonts w:cstheme="minorHAnsi"/>
              </w:rPr>
              <w:t>Director of ESCH/STEM</w:t>
            </w:r>
          </w:p>
        </w:tc>
        <w:tc>
          <w:tcPr>
            <w:tcW w:w="5148" w:type="dxa"/>
          </w:tcPr>
          <w:p w:rsidR="00EC4FB6" w:rsidRDefault="00AC5F5C" w:rsidP="00EC4FB6">
            <w:pPr>
              <w:jc w:val="center"/>
              <w:rPr>
                <w:rFonts w:cstheme="minorHAnsi"/>
              </w:rPr>
            </w:pPr>
            <w:r>
              <w:rPr>
                <w:rFonts w:cstheme="minorHAnsi"/>
              </w:rPr>
              <w:t>Roscoe Collegiate HS</w:t>
            </w:r>
          </w:p>
        </w:tc>
      </w:tr>
      <w:tr w:rsidR="00EC4FB6" w:rsidTr="000B251E">
        <w:trPr>
          <w:trHeight w:val="530"/>
        </w:trPr>
        <w:tc>
          <w:tcPr>
            <w:tcW w:w="4968" w:type="dxa"/>
          </w:tcPr>
          <w:p w:rsidR="00EC4FB6" w:rsidRDefault="008C7003" w:rsidP="00EC4FB6">
            <w:pPr>
              <w:jc w:val="center"/>
              <w:rPr>
                <w:rFonts w:cstheme="minorHAnsi"/>
              </w:rPr>
            </w:pPr>
            <w:r>
              <w:rPr>
                <w:rFonts w:cstheme="minorHAnsi"/>
              </w:rPr>
              <w:t>Mary Ross</w:t>
            </w:r>
          </w:p>
        </w:tc>
        <w:tc>
          <w:tcPr>
            <w:tcW w:w="3780" w:type="dxa"/>
          </w:tcPr>
          <w:p w:rsidR="00EC4FB6" w:rsidRDefault="008C7003" w:rsidP="00EC4FB6">
            <w:pPr>
              <w:jc w:val="center"/>
              <w:rPr>
                <w:rFonts w:cstheme="minorHAnsi"/>
              </w:rPr>
            </w:pPr>
            <w:r>
              <w:rPr>
                <w:rFonts w:cstheme="minorHAnsi"/>
              </w:rPr>
              <w:t>Executive Director</w:t>
            </w:r>
          </w:p>
        </w:tc>
        <w:tc>
          <w:tcPr>
            <w:tcW w:w="5148" w:type="dxa"/>
          </w:tcPr>
          <w:p w:rsidR="00EC4FB6" w:rsidRDefault="008C7003" w:rsidP="00EC4FB6">
            <w:pPr>
              <w:jc w:val="center"/>
              <w:rPr>
                <w:rFonts w:cstheme="minorHAnsi"/>
              </w:rPr>
            </w:pPr>
            <w:r>
              <w:rPr>
                <w:rFonts w:cstheme="minorHAnsi"/>
              </w:rPr>
              <w:t>West Central Texas Workforce Solutions</w:t>
            </w:r>
          </w:p>
        </w:tc>
      </w:tr>
      <w:tr w:rsidR="00EC4FB6" w:rsidTr="000B251E">
        <w:trPr>
          <w:trHeight w:val="530"/>
        </w:trPr>
        <w:tc>
          <w:tcPr>
            <w:tcW w:w="4968" w:type="dxa"/>
          </w:tcPr>
          <w:p w:rsidR="00EC4FB6" w:rsidRDefault="00AC5F5C" w:rsidP="00EC4FB6">
            <w:pPr>
              <w:jc w:val="center"/>
              <w:rPr>
                <w:rFonts w:cstheme="minorHAnsi"/>
              </w:rPr>
            </w:pPr>
            <w:r>
              <w:rPr>
                <w:rFonts w:cstheme="minorHAnsi"/>
              </w:rPr>
              <w:t>Perry K. Brown</w:t>
            </w:r>
          </w:p>
        </w:tc>
        <w:tc>
          <w:tcPr>
            <w:tcW w:w="3780" w:type="dxa"/>
          </w:tcPr>
          <w:p w:rsidR="00EC4FB6" w:rsidRDefault="00AC5F5C" w:rsidP="00EC4FB6">
            <w:pPr>
              <w:jc w:val="center"/>
              <w:rPr>
                <w:rFonts w:cstheme="minorHAnsi"/>
              </w:rPr>
            </w:pPr>
            <w:r>
              <w:rPr>
                <w:rFonts w:cstheme="minorHAnsi"/>
              </w:rPr>
              <w:t>Interim Dean</w:t>
            </w:r>
          </w:p>
        </w:tc>
        <w:tc>
          <w:tcPr>
            <w:tcW w:w="5148" w:type="dxa"/>
          </w:tcPr>
          <w:p w:rsidR="00EC4FB6" w:rsidRDefault="00AC5F5C" w:rsidP="00EC4FB6">
            <w:pPr>
              <w:jc w:val="center"/>
              <w:rPr>
                <w:rFonts w:cstheme="minorHAnsi"/>
              </w:rPr>
            </w:pPr>
            <w:r>
              <w:rPr>
                <w:rFonts w:cstheme="minorHAnsi"/>
              </w:rPr>
              <w:t>Hardin Simmons University</w:t>
            </w:r>
          </w:p>
        </w:tc>
      </w:tr>
      <w:tr w:rsidR="00EC4FB6" w:rsidTr="000B251E">
        <w:trPr>
          <w:trHeight w:val="530"/>
        </w:trPr>
        <w:tc>
          <w:tcPr>
            <w:tcW w:w="4968" w:type="dxa"/>
          </w:tcPr>
          <w:p w:rsidR="00EC4FB6" w:rsidRDefault="008C7003" w:rsidP="00EC4FB6">
            <w:pPr>
              <w:jc w:val="center"/>
              <w:rPr>
                <w:rFonts w:cstheme="minorHAnsi"/>
              </w:rPr>
            </w:pPr>
            <w:r>
              <w:rPr>
                <w:rFonts w:cstheme="minorHAnsi"/>
              </w:rPr>
              <w:t>Vicki Hayhurst</w:t>
            </w:r>
          </w:p>
        </w:tc>
        <w:tc>
          <w:tcPr>
            <w:tcW w:w="3780" w:type="dxa"/>
          </w:tcPr>
          <w:p w:rsidR="00EC4FB6" w:rsidRDefault="008C7003" w:rsidP="00EC4FB6">
            <w:pPr>
              <w:jc w:val="center"/>
              <w:rPr>
                <w:rFonts w:cstheme="minorHAnsi"/>
              </w:rPr>
            </w:pPr>
            <w:r>
              <w:rPr>
                <w:rFonts w:cstheme="minorHAnsi"/>
              </w:rPr>
              <w:t>CTE Specialist</w:t>
            </w:r>
          </w:p>
          <w:p w:rsidR="008C7003" w:rsidRDefault="008C7003" w:rsidP="00EC4FB6">
            <w:pPr>
              <w:jc w:val="center"/>
              <w:rPr>
                <w:rFonts w:cstheme="minorHAnsi"/>
              </w:rPr>
            </w:pPr>
            <w:r>
              <w:rPr>
                <w:rFonts w:cstheme="minorHAnsi"/>
              </w:rPr>
              <w:t>Facilitator/Coordinator</w:t>
            </w:r>
          </w:p>
        </w:tc>
        <w:tc>
          <w:tcPr>
            <w:tcW w:w="5148" w:type="dxa"/>
          </w:tcPr>
          <w:p w:rsidR="00EC4FB6" w:rsidRDefault="008C7003" w:rsidP="00EC4FB6">
            <w:pPr>
              <w:jc w:val="center"/>
              <w:rPr>
                <w:rFonts w:cstheme="minorHAnsi"/>
              </w:rPr>
            </w:pPr>
            <w:r>
              <w:rPr>
                <w:rFonts w:cstheme="minorHAnsi"/>
              </w:rPr>
              <w:t>Region 14 ESC</w:t>
            </w:r>
          </w:p>
        </w:tc>
      </w:tr>
      <w:tr w:rsidR="00EC4FB6" w:rsidTr="000B251E">
        <w:trPr>
          <w:trHeight w:val="530"/>
        </w:trPr>
        <w:tc>
          <w:tcPr>
            <w:tcW w:w="4968" w:type="dxa"/>
          </w:tcPr>
          <w:p w:rsidR="00EC4FB6" w:rsidRDefault="00AC5F5C" w:rsidP="00EC4FB6">
            <w:pPr>
              <w:jc w:val="center"/>
              <w:rPr>
                <w:rFonts w:cstheme="minorHAnsi"/>
              </w:rPr>
            </w:pPr>
            <w:r>
              <w:rPr>
                <w:rFonts w:cstheme="minorHAnsi"/>
              </w:rPr>
              <w:lastRenderedPageBreak/>
              <w:t>Kori Bowen</w:t>
            </w:r>
          </w:p>
        </w:tc>
        <w:tc>
          <w:tcPr>
            <w:tcW w:w="3780" w:type="dxa"/>
          </w:tcPr>
          <w:p w:rsidR="00EC4FB6" w:rsidRDefault="00AC5F5C" w:rsidP="00EC4FB6">
            <w:pPr>
              <w:jc w:val="center"/>
              <w:rPr>
                <w:rFonts w:cstheme="minorHAnsi"/>
              </w:rPr>
            </w:pPr>
            <w:r>
              <w:rPr>
                <w:rFonts w:cstheme="minorHAnsi"/>
              </w:rPr>
              <w:t>Dual Credit Advisor</w:t>
            </w:r>
          </w:p>
        </w:tc>
        <w:tc>
          <w:tcPr>
            <w:tcW w:w="5148" w:type="dxa"/>
          </w:tcPr>
          <w:p w:rsidR="00EC4FB6" w:rsidRDefault="00AC5F5C" w:rsidP="00EC4FB6">
            <w:pPr>
              <w:jc w:val="center"/>
              <w:rPr>
                <w:rFonts w:cstheme="minorHAnsi"/>
              </w:rPr>
            </w:pPr>
            <w:r>
              <w:rPr>
                <w:rFonts w:cstheme="minorHAnsi"/>
              </w:rPr>
              <w:t>Texas State Technical College</w:t>
            </w:r>
          </w:p>
        </w:tc>
      </w:tr>
      <w:tr w:rsidR="00EC4FB6" w:rsidTr="000B251E">
        <w:trPr>
          <w:trHeight w:val="530"/>
        </w:trPr>
        <w:tc>
          <w:tcPr>
            <w:tcW w:w="4968" w:type="dxa"/>
          </w:tcPr>
          <w:p w:rsidR="00EC4FB6" w:rsidRDefault="00AC5F5C" w:rsidP="00EC4FB6">
            <w:pPr>
              <w:jc w:val="center"/>
              <w:rPr>
                <w:rFonts w:cstheme="minorHAnsi"/>
              </w:rPr>
            </w:pPr>
            <w:r>
              <w:rPr>
                <w:rFonts w:cstheme="minorHAnsi"/>
              </w:rPr>
              <w:t>Debra Slaton</w:t>
            </w:r>
          </w:p>
        </w:tc>
        <w:tc>
          <w:tcPr>
            <w:tcW w:w="3780" w:type="dxa"/>
          </w:tcPr>
          <w:p w:rsidR="00EC4FB6" w:rsidRDefault="00AC5F5C" w:rsidP="00EC4FB6">
            <w:pPr>
              <w:jc w:val="center"/>
              <w:rPr>
                <w:rFonts w:cstheme="minorHAnsi"/>
              </w:rPr>
            </w:pPr>
            <w:r>
              <w:rPr>
                <w:rFonts w:cstheme="minorHAnsi"/>
              </w:rPr>
              <w:t>Chair of Child Development</w:t>
            </w:r>
          </w:p>
        </w:tc>
        <w:tc>
          <w:tcPr>
            <w:tcW w:w="5148" w:type="dxa"/>
          </w:tcPr>
          <w:p w:rsidR="00EC4FB6" w:rsidRDefault="00AC5F5C" w:rsidP="00EC4FB6">
            <w:pPr>
              <w:jc w:val="center"/>
              <w:rPr>
                <w:rFonts w:cstheme="minorHAnsi"/>
              </w:rPr>
            </w:pPr>
            <w:r>
              <w:rPr>
                <w:rFonts w:cstheme="minorHAnsi"/>
              </w:rPr>
              <w:t>Cisco Community College</w:t>
            </w:r>
          </w:p>
        </w:tc>
      </w:tr>
      <w:tr w:rsidR="00EC4FB6" w:rsidTr="000B251E">
        <w:trPr>
          <w:trHeight w:val="530"/>
        </w:trPr>
        <w:tc>
          <w:tcPr>
            <w:tcW w:w="4968" w:type="dxa"/>
          </w:tcPr>
          <w:p w:rsidR="00EC4FB6" w:rsidRDefault="00AC5F5C" w:rsidP="00EC4FB6">
            <w:pPr>
              <w:jc w:val="center"/>
              <w:rPr>
                <w:rFonts w:cstheme="minorHAnsi"/>
              </w:rPr>
            </w:pPr>
            <w:r>
              <w:rPr>
                <w:rFonts w:cstheme="minorHAnsi"/>
              </w:rPr>
              <w:t>Amy Callan</w:t>
            </w:r>
          </w:p>
        </w:tc>
        <w:tc>
          <w:tcPr>
            <w:tcW w:w="3780" w:type="dxa"/>
          </w:tcPr>
          <w:p w:rsidR="00EC4FB6" w:rsidRDefault="00AC5F5C" w:rsidP="00EC4FB6">
            <w:pPr>
              <w:jc w:val="center"/>
              <w:rPr>
                <w:rFonts w:cstheme="minorHAnsi"/>
              </w:rPr>
            </w:pPr>
            <w:r>
              <w:rPr>
                <w:rFonts w:cstheme="minorHAnsi"/>
              </w:rPr>
              <w:t>Allied Health Coordinator</w:t>
            </w:r>
          </w:p>
        </w:tc>
        <w:tc>
          <w:tcPr>
            <w:tcW w:w="5148" w:type="dxa"/>
          </w:tcPr>
          <w:p w:rsidR="00EC4FB6" w:rsidRDefault="00AC5F5C" w:rsidP="00EC4FB6">
            <w:pPr>
              <w:jc w:val="center"/>
              <w:rPr>
                <w:rFonts w:cstheme="minorHAnsi"/>
              </w:rPr>
            </w:pPr>
            <w:r>
              <w:rPr>
                <w:rFonts w:cstheme="minorHAnsi"/>
              </w:rPr>
              <w:t>Cisco Community College</w:t>
            </w: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bl>
    <w:p w:rsidR="00EC4FB6" w:rsidRPr="00EC4FB6" w:rsidRDefault="00EC4FB6" w:rsidP="002E1FF1">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B4" w:rsidRDefault="00683AB4" w:rsidP="00F9444B">
      <w:pPr>
        <w:spacing w:after="0" w:line="240" w:lineRule="auto"/>
      </w:pPr>
      <w:r>
        <w:separator/>
      </w:r>
    </w:p>
  </w:endnote>
  <w:endnote w:type="continuationSeparator" w:id="0">
    <w:p w:rsidR="00683AB4" w:rsidRDefault="00683AB4"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115090">
          <w:rPr>
            <w:noProof/>
            <w:sz w:val="20"/>
            <w:szCs w:val="20"/>
          </w:rPr>
          <w:t>2</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B4" w:rsidRDefault="00683AB4" w:rsidP="00F9444B">
      <w:pPr>
        <w:spacing w:after="0" w:line="240" w:lineRule="auto"/>
      </w:pPr>
      <w:r>
        <w:separator/>
      </w:r>
    </w:p>
  </w:footnote>
  <w:footnote w:type="continuationSeparator" w:id="0">
    <w:p w:rsidR="00683AB4" w:rsidRDefault="00683AB4"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179B"/>
    <w:multiLevelType w:val="hybridMultilevel"/>
    <w:tmpl w:val="72ACC3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DA0FE2"/>
    <w:multiLevelType w:val="hybridMultilevel"/>
    <w:tmpl w:val="5F526964"/>
    <w:lvl w:ilvl="0" w:tplc="E4344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648A3"/>
    <w:multiLevelType w:val="hybridMultilevel"/>
    <w:tmpl w:val="C88C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DC365C"/>
    <w:multiLevelType w:val="hybridMultilevel"/>
    <w:tmpl w:val="6E3ED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4719B"/>
    <w:multiLevelType w:val="hybridMultilevel"/>
    <w:tmpl w:val="4F3E550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CB77773"/>
    <w:multiLevelType w:val="hybridMultilevel"/>
    <w:tmpl w:val="70328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B251E"/>
    <w:rsid w:val="00115090"/>
    <w:rsid w:val="00232391"/>
    <w:rsid w:val="002E1FF1"/>
    <w:rsid w:val="0037348B"/>
    <w:rsid w:val="003D1AEE"/>
    <w:rsid w:val="00420090"/>
    <w:rsid w:val="00481F1B"/>
    <w:rsid w:val="0053625B"/>
    <w:rsid w:val="0057420C"/>
    <w:rsid w:val="00683AB4"/>
    <w:rsid w:val="006D7A8C"/>
    <w:rsid w:val="00757CCB"/>
    <w:rsid w:val="00864BF3"/>
    <w:rsid w:val="008C1BEE"/>
    <w:rsid w:val="008C7003"/>
    <w:rsid w:val="009732D4"/>
    <w:rsid w:val="00AC5F5C"/>
    <w:rsid w:val="00B674B9"/>
    <w:rsid w:val="00BC153A"/>
    <w:rsid w:val="00C23789"/>
    <w:rsid w:val="00D074BF"/>
    <w:rsid w:val="00D30028"/>
    <w:rsid w:val="00D8086D"/>
    <w:rsid w:val="00DB6342"/>
    <w:rsid w:val="00E30DF0"/>
    <w:rsid w:val="00E43927"/>
    <w:rsid w:val="00EC4FB6"/>
    <w:rsid w:val="00EE4A19"/>
    <w:rsid w:val="00EF75FE"/>
    <w:rsid w:val="00F26929"/>
    <w:rsid w:val="00F32795"/>
    <w:rsid w:val="00F33FBE"/>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53078-AAD4-442A-AE5D-E5302D9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C23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Basey, Melodie</cp:lastModifiedBy>
  <cp:revision>2</cp:revision>
  <cp:lastPrinted>2012-08-08T22:18:00Z</cp:lastPrinted>
  <dcterms:created xsi:type="dcterms:W3CDTF">2016-08-24T16:04:00Z</dcterms:created>
  <dcterms:modified xsi:type="dcterms:W3CDTF">2016-08-24T16:04:00Z</dcterms:modified>
</cp:coreProperties>
</file>