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D14026" w:rsidRPr="00D14026">
        <w:rPr>
          <w:rFonts w:cstheme="minorHAnsi"/>
          <w:b/>
          <w:sz w:val="24"/>
          <w:szCs w:val="24"/>
          <w:u w:val="single"/>
        </w:rPr>
        <w:t>ESC Region XIII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252DA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To discuss past projects and decide the direction for future projects.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D14026" w:rsidP="00E47DFA">
            <w:pPr>
              <w:rPr>
                <w:rFonts w:cstheme="minorHAnsi"/>
              </w:rPr>
            </w:pPr>
            <w:r>
              <w:rPr>
                <w:rFonts w:cstheme="minorHAnsi"/>
              </w:rPr>
              <w:t>10-</w:t>
            </w:r>
            <w:r w:rsidR="00E47DFA">
              <w:rPr>
                <w:rFonts w:cstheme="minorHAnsi"/>
              </w:rPr>
              <w:t>22</w:t>
            </w:r>
            <w:r>
              <w:rPr>
                <w:rFonts w:cstheme="minorHAnsi"/>
              </w:rPr>
              <w:t>-12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47DF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  <w:r w:rsidR="00D14026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47DF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ACC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252DA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52DA2" w:rsidP="00EF75F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Moriah</w:t>
            </w:r>
            <w:proofErr w:type="spellEnd"/>
            <w:r>
              <w:rPr>
                <w:rFonts w:cstheme="minorHAnsi"/>
              </w:rPr>
              <w:t xml:space="preserve"> McCracken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252DA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5:00-</w:t>
            </w:r>
            <w:r w:rsidR="001645AF">
              <w:rPr>
                <w:rFonts w:cstheme="minorHAnsi"/>
              </w:rPr>
              <w:t>5:20</w:t>
            </w:r>
          </w:p>
        </w:tc>
        <w:tc>
          <w:tcPr>
            <w:tcW w:w="3870" w:type="dxa"/>
            <w:vAlign w:val="center"/>
          </w:tcPr>
          <w:p w:rsidR="00007C40" w:rsidRPr="00007C40" w:rsidRDefault="00252DA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</w:t>
            </w:r>
          </w:p>
        </w:tc>
        <w:tc>
          <w:tcPr>
            <w:tcW w:w="1620" w:type="dxa"/>
            <w:vAlign w:val="center"/>
          </w:tcPr>
          <w:p w:rsidR="00007C40" w:rsidRPr="00007C40" w:rsidRDefault="009119A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BE28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Wendy and </w:t>
            </w:r>
            <w:proofErr w:type="spellStart"/>
            <w:r>
              <w:rPr>
                <w:rFonts w:cstheme="minorHAnsi"/>
              </w:rPr>
              <w:t>Moriah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252DA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discover </w:t>
            </w:r>
            <w:r w:rsidR="00CD423E">
              <w:rPr>
                <w:rFonts w:cstheme="minorHAnsi"/>
              </w:rPr>
              <w:t xml:space="preserve">common ground and research topics.  To discover current trends in the K-12 classrooms and freshmen comp.  </w:t>
            </w:r>
            <w:r w:rsidR="00BE28E2">
              <w:rPr>
                <w:rFonts w:cstheme="minorHAnsi"/>
              </w:rPr>
              <w:t xml:space="preserve">To share past work and get on the same page. 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1645A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5:20-5:40</w:t>
            </w:r>
          </w:p>
        </w:tc>
        <w:tc>
          <w:tcPr>
            <w:tcW w:w="3870" w:type="dxa"/>
            <w:vAlign w:val="center"/>
          </w:tcPr>
          <w:p w:rsidR="00007C40" w:rsidRPr="00007C40" w:rsidRDefault="001645A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State of Public Education</w:t>
            </w:r>
          </w:p>
        </w:tc>
        <w:tc>
          <w:tcPr>
            <w:tcW w:w="1620" w:type="dxa"/>
            <w:vAlign w:val="center"/>
          </w:tcPr>
          <w:p w:rsidR="00007C40" w:rsidRPr="00007C40" w:rsidRDefault="009119A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1645AF" w:rsidP="00EC4FB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Stacia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CC375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 discussed the types of students we are currently encountering</w:t>
            </w:r>
            <w:r w:rsidR="001645AF">
              <w:rPr>
                <w:rFonts w:cstheme="minorHAnsi"/>
              </w:rPr>
              <w:t xml:space="preserve"> in both senior English and Comp I</w:t>
            </w:r>
            <w:r w:rsidR="002D442A">
              <w:rPr>
                <w:rFonts w:cstheme="minorHAnsi"/>
              </w:rPr>
              <w:t xml:space="preserve"> and bridge skills necessary for college success.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1645A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5:40-6:</w:t>
            </w:r>
            <w:r w:rsidR="001155F1">
              <w:rPr>
                <w:rFonts w:cstheme="minorHAnsi"/>
              </w:rPr>
              <w:t>50</w:t>
            </w:r>
          </w:p>
        </w:tc>
        <w:tc>
          <w:tcPr>
            <w:tcW w:w="3870" w:type="dxa"/>
            <w:vAlign w:val="center"/>
          </w:tcPr>
          <w:p w:rsidR="00007C40" w:rsidRPr="00007C40" w:rsidRDefault="001645A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Next Steps</w:t>
            </w:r>
          </w:p>
        </w:tc>
        <w:tc>
          <w:tcPr>
            <w:tcW w:w="1620" w:type="dxa"/>
            <w:vAlign w:val="center"/>
          </w:tcPr>
          <w:p w:rsidR="00007C40" w:rsidRPr="00007C40" w:rsidRDefault="009119A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04618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Whole group</w:t>
            </w:r>
          </w:p>
        </w:tc>
        <w:tc>
          <w:tcPr>
            <w:tcW w:w="4428" w:type="dxa"/>
            <w:vAlign w:val="center"/>
          </w:tcPr>
          <w:p w:rsidR="00007C40" w:rsidRPr="00007C40" w:rsidRDefault="001645A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Discussed several possible next steps:  reading about reading, writing about writing, soft skills, WPA Habits of Mind, </w:t>
            </w:r>
            <w:r w:rsidR="00046185">
              <w:rPr>
                <w:rFonts w:cstheme="minorHAnsi"/>
              </w:rPr>
              <w:t xml:space="preserve">meta-cognition skills, </w:t>
            </w:r>
            <w:r w:rsidR="002D442A">
              <w:rPr>
                <w:rFonts w:cstheme="minorHAnsi"/>
              </w:rPr>
              <w:t xml:space="preserve">what will our product look like? </w:t>
            </w:r>
            <w:r w:rsidR="007637BC">
              <w:rPr>
                <w:rFonts w:cstheme="minorHAnsi"/>
              </w:rPr>
              <w:t xml:space="preserve">Look at </w:t>
            </w:r>
            <w:r w:rsidR="007637BC">
              <w:rPr>
                <w:rFonts w:cstheme="minorHAnsi"/>
              </w:rPr>
              <w:lastRenderedPageBreak/>
              <w:t>AISD website for lesson plans</w:t>
            </w:r>
            <w:r w:rsidR="00CD24CE">
              <w:rPr>
                <w:rFonts w:cstheme="minorHAnsi"/>
              </w:rPr>
              <w:t>,</w:t>
            </w:r>
            <w:r w:rsidR="00E961BD">
              <w:rPr>
                <w:rFonts w:cstheme="minorHAnsi"/>
              </w:rPr>
              <w:t xml:space="preserve"> WAC</w:t>
            </w:r>
            <w:proofErr w:type="gramStart"/>
            <w:r w:rsidR="00E961BD">
              <w:rPr>
                <w:rFonts w:cstheme="minorHAnsi"/>
              </w:rPr>
              <w:t xml:space="preserve">, </w:t>
            </w:r>
            <w:r w:rsidR="00CD24CE">
              <w:rPr>
                <w:rFonts w:cstheme="minorHAnsi"/>
              </w:rPr>
              <w:t xml:space="preserve"> </w:t>
            </w:r>
            <w:r w:rsidR="00E961BD">
              <w:rPr>
                <w:rFonts w:cstheme="minorHAnsi"/>
              </w:rPr>
              <w:t>creation</w:t>
            </w:r>
            <w:proofErr w:type="gramEnd"/>
            <w:r w:rsidR="00E961BD">
              <w:rPr>
                <w:rFonts w:cstheme="minorHAnsi"/>
              </w:rPr>
              <w:t xml:space="preserve"> of a video, </w:t>
            </w:r>
            <w:r w:rsidR="00CD24CE">
              <w:rPr>
                <w:rFonts w:cstheme="minorHAnsi"/>
              </w:rPr>
              <w:t>bring concrete</w:t>
            </w:r>
            <w:r w:rsidR="00E92425">
              <w:rPr>
                <w:rFonts w:cstheme="minorHAnsi"/>
              </w:rPr>
              <w:t xml:space="preserve"> artifacts for next meeting to decide next steps.</w:t>
            </w:r>
            <w:r w:rsidR="001155F1">
              <w:rPr>
                <w:rFonts w:cstheme="minorHAnsi"/>
              </w:rPr>
              <w:t xml:space="preserve">  Next meeting November 26 at 5.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lastRenderedPageBreak/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F25F28" w:rsidP="00441B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Bring AISD curriculum, John’s template for meta-cognition and lesson plans</w:t>
            </w:r>
            <w:r w:rsidR="00441BCA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3780" w:type="dxa"/>
          </w:tcPr>
          <w:p w:rsidR="00EC4FB6" w:rsidRPr="00EC4FB6" w:rsidRDefault="00F25F28" w:rsidP="00EC4F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Stacia</w:t>
            </w:r>
            <w:proofErr w:type="spellEnd"/>
          </w:p>
        </w:tc>
        <w:tc>
          <w:tcPr>
            <w:tcW w:w="3078" w:type="dxa"/>
          </w:tcPr>
          <w:p w:rsidR="00EC4FB6" w:rsidRPr="00EC4FB6" w:rsidRDefault="00CA17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10/31/2012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441B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syllabus,</w:t>
            </w:r>
            <w:r w:rsidR="00F25F28">
              <w:rPr>
                <w:rFonts w:cstheme="minorHAnsi"/>
                <w:sz w:val="20"/>
                <w:szCs w:val="20"/>
              </w:rPr>
              <w:t xml:space="preserve"> past research</w:t>
            </w:r>
            <w:r>
              <w:rPr>
                <w:rFonts w:cstheme="minorHAnsi"/>
                <w:sz w:val="20"/>
                <w:szCs w:val="20"/>
              </w:rPr>
              <w:t xml:space="preserve"> and new comp I curriculum</w:t>
            </w:r>
          </w:p>
        </w:tc>
        <w:tc>
          <w:tcPr>
            <w:tcW w:w="3780" w:type="dxa"/>
          </w:tcPr>
          <w:p w:rsidR="00EC4FB6" w:rsidRPr="00EC4FB6" w:rsidRDefault="00F25F2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</w:t>
            </w:r>
          </w:p>
        </w:tc>
        <w:tc>
          <w:tcPr>
            <w:tcW w:w="3078" w:type="dxa"/>
          </w:tcPr>
          <w:p w:rsidR="00EC4FB6" w:rsidRPr="00EC4FB6" w:rsidRDefault="00CA17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10/31/2012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F25F28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syllabus</w:t>
            </w:r>
            <w:r w:rsidR="00441BCA">
              <w:rPr>
                <w:rFonts w:cstheme="minorHAnsi"/>
                <w:sz w:val="20"/>
                <w:szCs w:val="20"/>
              </w:rPr>
              <w:t>, meta-cognition articles</w:t>
            </w:r>
            <w:r w:rsidR="003F631B">
              <w:rPr>
                <w:rFonts w:cstheme="minorHAnsi"/>
                <w:sz w:val="20"/>
                <w:szCs w:val="20"/>
              </w:rPr>
              <w:t xml:space="preserve"> and review AISD curriculum</w:t>
            </w:r>
          </w:p>
        </w:tc>
        <w:tc>
          <w:tcPr>
            <w:tcW w:w="3780" w:type="dxa"/>
          </w:tcPr>
          <w:p w:rsidR="00EC4FB6" w:rsidRPr="00EC4FB6" w:rsidRDefault="00F25F28" w:rsidP="00EC4F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Moriah</w:t>
            </w:r>
            <w:proofErr w:type="spellEnd"/>
          </w:p>
        </w:tc>
        <w:tc>
          <w:tcPr>
            <w:tcW w:w="3078" w:type="dxa"/>
          </w:tcPr>
          <w:p w:rsidR="00EC4FB6" w:rsidRPr="00EC4FB6" w:rsidRDefault="00CA17C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10/31/2012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716E12">
        <w:trPr>
          <w:trHeight w:val="485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16E12" w:rsidRDefault="00716E12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 Diaz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 Specialist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D1402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XIII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Wendy </w:t>
            </w:r>
            <w:proofErr w:type="spellStart"/>
            <w:r>
              <w:rPr>
                <w:rFonts w:ascii="Calibri" w:hAnsi="Calibri" w:cs="Calibri"/>
                <w:color w:val="000000"/>
              </w:rPr>
              <w:t>Lym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Professor, Associate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 Community College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I. </w:t>
            </w:r>
            <w:proofErr w:type="spellStart"/>
            <w:r>
              <w:rPr>
                <w:rFonts w:ascii="Calibri" w:hAnsi="Calibri" w:cs="Calibri"/>
                <w:color w:val="000000"/>
              </w:rPr>
              <w:t>Moriah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McCracken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Assistant Professor of English Writing &amp; Rhetoric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Edwards University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Villarreal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&amp; English Iv AP/IB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Bowley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716E12" w:rsidRPr="00EC4FB6" w:rsidRDefault="00716E12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716E12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DA" w:rsidRDefault="00CA52DA" w:rsidP="00F9444B">
      <w:pPr>
        <w:spacing w:after="0" w:line="240" w:lineRule="auto"/>
      </w:pPr>
      <w:r>
        <w:separator/>
      </w:r>
    </w:p>
  </w:endnote>
  <w:endnote w:type="continuationSeparator" w:id="0">
    <w:p w:rsidR="00CA52DA" w:rsidRDefault="00CA52D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716E12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DA" w:rsidRDefault="00CA52DA" w:rsidP="00F9444B">
      <w:pPr>
        <w:spacing w:after="0" w:line="240" w:lineRule="auto"/>
      </w:pPr>
      <w:r>
        <w:separator/>
      </w:r>
    </w:p>
  </w:footnote>
  <w:footnote w:type="continuationSeparator" w:id="0">
    <w:p w:rsidR="00CA52DA" w:rsidRDefault="00CA52D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46185"/>
    <w:rsid w:val="000B251E"/>
    <w:rsid w:val="001155F1"/>
    <w:rsid w:val="00150121"/>
    <w:rsid w:val="001645AF"/>
    <w:rsid w:val="001D44F2"/>
    <w:rsid w:val="0023021D"/>
    <w:rsid w:val="00232391"/>
    <w:rsid w:val="00252DA2"/>
    <w:rsid w:val="002A7EAE"/>
    <w:rsid w:val="002D442A"/>
    <w:rsid w:val="002E1FF1"/>
    <w:rsid w:val="0037348B"/>
    <w:rsid w:val="003D1AEE"/>
    <w:rsid w:val="003F631B"/>
    <w:rsid w:val="00441BCA"/>
    <w:rsid w:val="0047136F"/>
    <w:rsid w:val="0048624A"/>
    <w:rsid w:val="0057420C"/>
    <w:rsid w:val="006543BE"/>
    <w:rsid w:val="006746F2"/>
    <w:rsid w:val="006D7A8C"/>
    <w:rsid w:val="00716E12"/>
    <w:rsid w:val="00757CCB"/>
    <w:rsid w:val="007637BC"/>
    <w:rsid w:val="00864BF3"/>
    <w:rsid w:val="008C1BEE"/>
    <w:rsid w:val="009119AD"/>
    <w:rsid w:val="00AD5DD9"/>
    <w:rsid w:val="00BC153A"/>
    <w:rsid w:val="00BE28E2"/>
    <w:rsid w:val="00CA17CA"/>
    <w:rsid w:val="00CA52DA"/>
    <w:rsid w:val="00CC3759"/>
    <w:rsid w:val="00CD24CE"/>
    <w:rsid w:val="00CD423E"/>
    <w:rsid w:val="00D14026"/>
    <w:rsid w:val="00D30028"/>
    <w:rsid w:val="00D6217E"/>
    <w:rsid w:val="00DB6342"/>
    <w:rsid w:val="00DC11E8"/>
    <w:rsid w:val="00E47DFA"/>
    <w:rsid w:val="00E92425"/>
    <w:rsid w:val="00E961BD"/>
    <w:rsid w:val="00EC4FB6"/>
    <w:rsid w:val="00EF75FE"/>
    <w:rsid w:val="00F25F28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2012-11-19T15:16:00Z</dcterms:created>
  <dcterms:modified xsi:type="dcterms:W3CDTF">2012-11-19T15:16:00Z</dcterms:modified>
</cp:coreProperties>
</file>