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24F" w:rsidRDefault="0073224F" w:rsidP="0073224F">
      <w:pPr>
        <w:pStyle w:val="Default"/>
        <w:rPr>
          <w:sz w:val="28"/>
          <w:szCs w:val="28"/>
        </w:rPr>
      </w:pPr>
      <w:bookmarkStart w:id="0" w:name="_GoBack"/>
      <w:bookmarkEnd w:id="0"/>
      <w:r>
        <w:t xml:space="preserve"> </w:t>
      </w:r>
      <w:r>
        <w:rPr>
          <w:b/>
          <w:bCs/>
          <w:sz w:val="28"/>
          <w:szCs w:val="28"/>
        </w:rPr>
        <w:t>AVATAR Action Plans for Spring 201</w:t>
      </w:r>
      <w:r w:rsidR="00D376B4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</w:t>
      </w:r>
    </w:p>
    <w:p w:rsidR="0073224F" w:rsidRDefault="0073224F" w:rsidP="0073224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Implemented by: </w:t>
      </w:r>
      <w:r w:rsidR="0019561A">
        <w:rPr>
          <w:b/>
          <w:bCs/>
          <w:sz w:val="22"/>
          <w:szCs w:val="22"/>
        </w:rPr>
        <w:tab/>
        <w:t>Heart of Texas P-16 Council</w:t>
      </w:r>
    </w:p>
    <w:p w:rsidR="009B2E29" w:rsidRDefault="009B2E29"/>
    <w:tbl>
      <w:tblPr>
        <w:tblStyle w:val="TableGrid"/>
        <w:tblW w:w="14892" w:type="dxa"/>
        <w:tblInd w:w="-949" w:type="dxa"/>
        <w:tblLook w:val="04A0" w:firstRow="1" w:lastRow="0" w:firstColumn="1" w:lastColumn="0" w:noHBand="0" w:noVBand="1"/>
      </w:tblPr>
      <w:tblGrid>
        <w:gridCol w:w="385"/>
        <w:gridCol w:w="1977"/>
        <w:gridCol w:w="2155"/>
        <w:gridCol w:w="1708"/>
        <w:gridCol w:w="2155"/>
        <w:gridCol w:w="2156"/>
        <w:gridCol w:w="2199"/>
        <w:gridCol w:w="2157"/>
      </w:tblGrid>
      <w:tr w:rsidR="009B2E29" w:rsidTr="0034314B">
        <w:tc>
          <w:tcPr>
            <w:tcW w:w="385" w:type="dxa"/>
          </w:tcPr>
          <w:p w:rsidR="009B2E29" w:rsidRDefault="009B2E29">
            <w:pPr>
              <w:rPr>
                <w:b/>
                <w:bCs/>
              </w:rPr>
            </w:pPr>
          </w:p>
        </w:tc>
        <w:tc>
          <w:tcPr>
            <w:tcW w:w="1977" w:type="dxa"/>
          </w:tcPr>
          <w:p w:rsidR="009B2E29" w:rsidRDefault="009B2E29">
            <w:r>
              <w:rPr>
                <w:b/>
                <w:bCs/>
              </w:rPr>
              <w:t>Action</w:t>
            </w:r>
          </w:p>
        </w:tc>
        <w:tc>
          <w:tcPr>
            <w:tcW w:w="2155" w:type="dxa"/>
          </w:tcPr>
          <w:p w:rsidR="009B2E29" w:rsidRDefault="009B2E29" w:rsidP="004D52E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Who </w:t>
            </w:r>
          </w:p>
        </w:tc>
        <w:tc>
          <w:tcPr>
            <w:tcW w:w="1708" w:type="dxa"/>
          </w:tcPr>
          <w:p w:rsidR="009B2E29" w:rsidRDefault="009B2E29" w:rsidP="004D52E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What </w:t>
            </w:r>
          </w:p>
        </w:tc>
        <w:tc>
          <w:tcPr>
            <w:tcW w:w="2155" w:type="dxa"/>
          </w:tcPr>
          <w:p w:rsidR="009B2E29" w:rsidRDefault="009B2E29" w:rsidP="004D52E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When </w:t>
            </w:r>
          </w:p>
        </w:tc>
        <w:tc>
          <w:tcPr>
            <w:tcW w:w="2156" w:type="dxa"/>
          </w:tcPr>
          <w:p w:rsidR="009B2E29" w:rsidRDefault="009B2E29" w:rsidP="004D52E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Where </w:t>
            </w:r>
          </w:p>
        </w:tc>
        <w:tc>
          <w:tcPr>
            <w:tcW w:w="2199" w:type="dxa"/>
          </w:tcPr>
          <w:p w:rsidR="009B2E29" w:rsidRDefault="009B2E29" w:rsidP="004D52E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How </w:t>
            </w:r>
          </w:p>
        </w:tc>
        <w:tc>
          <w:tcPr>
            <w:tcW w:w="2157" w:type="dxa"/>
          </w:tcPr>
          <w:p w:rsidR="009B2E29" w:rsidRDefault="009B2E29">
            <w:r>
              <w:rPr>
                <w:b/>
                <w:bCs/>
              </w:rPr>
              <w:t>Expected Outcome</w:t>
            </w:r>
          </w:p>
        </w:tc>
      </w:tr>
      <w:tr w:rsidR="0034314B" w:rsidTr="0034314B">
        <w:tc>
          <w:tcPr>
            <w:tcW w:w="385" w:type="dxa"/>
          </w:tcPr>
          <w:p w:rsidR="0034314B" w:rsidRDefault="0034314B" w:rsidP="009B2E29">
            <w:r>
              <w:t>1.</w:t>
            </w:r>
          </w:p>
        </w:tc>
        <w:tc>
          <w:tcPr>
            <w:tcW w:w="1977" w:type="dxa"/>
          </w:tcPr>
          <w:p w:rsidR="0034314B" w:rsidRDefault="0034314B" w:rsidP="009B2E29">
            <w:r>
              <w:t>Host Course Team Training</w:t>
            </w:r>
          </w:p>
        </w:tc>
        <w:tc>
          <w:tcPr>
            <w:tcW w:w="2155" w:type="dxa"/>
          </w:tcPr>
          <w:p w:rsidR="0034314B" w:rsidRDefault="0034314B" w:rsidP="004D52E0">
            <w:r>
              <w:t>Fred Hills, HOT P-20 Building Capacity Chair (MCC)</w:t>
            </w:r>
          </w:p>
        </w:tc>
        <w:tc>
          <w:tcPr>
            <w:tcW w:w="1708" w:type="dxa"/>
          </w:tcPr>
          <w:p w:rsidR="0034314B" w:rsidRDefault="0034314B">
            <w:r>
              <w:t>Reserve Space at MCC</w:t>
            </w:r>
          </w:p>
        </w:tc>
        <w:tc>
          <w:tcPr>
            <w:tcW w:w="2155" w:type="dxa"/>
          </w:tcPr>
          <w:p w:rsidR="0034314B" w:rsidRDefault="0034314B">
            <w:r>
              <w:t>November 9, 2012</w:t>
            </w:r>
          </w:p>
        </w:tc>
        <w:tc>
          <w:tcPr>
            <w:tcW w:w="2156" w:type="dxa"/>
          </w:tcPr>
          <w:p w:rsidR="0034314B" w:rsidRDefault="0034314B">
            <w:r>
              <w:t>McLennan Community College</w:t>
            </w:r>
          </w:p>
        </w:tc>
        <w:tc>
          <w:tcPr>
            <w:tcW w:w="2199" w:type="dxa"/>
          </w:tcPr>
          <w:p w:rsidR="0034314B" w:rsidRDefault="0034314B">
            <w:r>
              <w:t>Teacher Stipend &amp; Sub reimbursement</w:t>
            </w:r>
          </w:p>
        </w:tc>
        <w:tc>
          <w:tcPr>
            <w:tcW w:w="2157" w:type="dxa"/>
          </w:tcPr>
          <w:p w:rsidR="0034314B" w:rsidRDefault="0034314B">
            <w:r>
              <w:t>Critical Conversations on vertical alignment</w:t>
            </w:r>
          </w:p>
        </w:tc>
      </w:tr>
      <w:tr w:rsidR="009B2E29" w:rsidTr="0034314B">
        <w:tc>
          <w:tcPr>
            <w:tcW w:w="385" w:type="dxa"/>
          </w:tcPr>
          <w:p w:rsidR="009B2E29" w:rsidRDefault="009B2E29">
            <w:r>
              <w:t>2.</w:t>
            </w:r>
          </w:p>
        </w:tc>
        <w:tc>
          <w:tcPr>
            <w:tcW w:w="1977" w:type="dxa"/>
          </w:tcPr>
          <w:p w:rsidR="009B2E29" w:rsidRDefault="009B2E29">
            <w:r>
              <w:t>Facilitate Meeting</w:t>
            </w:r>
          </w:p>
        </w:tc>
        <w:tc>
          <w:tcPr>
            <w:tcW w:w="2155" w:type="dxa"/>
          </w:tcPr>
          <w:p w:rsidR="009B2E29" w:rsidRDefault="009B2E29">
            <w:r>
              <w:t xml:space="preserve">Chris </w:t>
            </w:r>
            <w:proofErr w:type="spellStart"/>
            <w:r>
              <w:t>Holecek</w:t>
            </w:r>
            <w:proofErr w:type="spellEnd"/>
            <w:r w:rsidR="0034314B">
              <w:t>, ESC Region 12</w:t>
            </w:r>
          </w:p>
        </w:tc>
        <w:tc>
          <w:tcPr>
            <w:tcW w:w="1708" w:type="dxa"/>
          </w:tcPr>
          <w:p w:rsidR="009B2E29" w:rsidRDefault="009B2E29">
            <w:r>
              <w:t>Record findings</w:t>
            </w:r>
          </w:p>
        </w:tc>
        <w:tc>
          <w:tcPr>
            <w:tcW w:w="2155" w:type="dxa"/>
          </w:tcPr>
          <w:p w:rsidR="009B2E29" w:rsidRDefault="009B2E29">
            <w:r>
              <w:t>November 9, 2012</w:t>
            </w:r>
          </w:p>
        </w:tc>
        <w:tc>
          <w:tcPr>
            <w:tcW w:w="2156" w:type="dxa"/>
          </w:tcPr>
          <w:p w:rsidR="009B2E29" w:rsidRDefault="009B2E29">
            <w:r>
              <w:t>McLennan Community College</w:t>
            </w:r>
          </w:p>
        </w:tc>
        <w:tc>
          <w:tcPr>
            <w:tcW w:w="2199" w:type="dxa"/>
          </w:tcPr>
          <w:p w:rsidR="009B2E29" w:rsidRDefault="009B2E29">
            <w:r>
              <w:t>Facilitation Process</w:t>
            </w:r>
          </w:p>
        </w:tc>
        <w:tc>
          <w:tcPr>
            <w:tcW w:w="2157" w:type="dxa"/>
          </w:tcPr>
          <w:p w:rsidR="009B2E29" w:rsidRDefault="009B2E29">
            <w:r>
              <w:t>Record notes generated from critical conversations</w:t>
            </w:r>
          </w:p>
        </w:tc>
      </w:tr>
      <w:tr w:rsidR="009B2E29" w:rsidTr="0034314B">
        <w:tc>
          <w:tcPr>
            <w:tcW w:w="385" w:type="dxa"/>
          </w:tcPr>
          <w:p w:rsidR="009B2E29" w:rsidRDefault="009B2E29">
            <w:r>
              <w:t>3.</w:t>
            </w:r>
          </w:p>
        </w:tc>
        <w:tc>
          <w:tcPr>
            <w:tcW w:w="1977" w:type="dxa"/>
          </w:tcPr>
          <w:p w:rsidR="009B2E29" w:rsidRDefault="009B2E29" w:rsidP="009B2E29">
            <w:r>
              <w:t>Create online posting and collaboration site for course team members</w:t>
            </w:r>
          </w:p>
        </w:tc>
        <w:tc>
          <w:tcPr>
            <w:tcW w:w="2155" w:type="dxa"/>
          </w:tcPr>
          <w:p w:rsidR="009B2E29" w:rsidRDefault="009B2E29">
            <w:proofErr w:type="spellStart"/>
            <w:r>
              <w:t>Londa</w:t>
            </w:r>
            <w:proofErr w:type="spellEnd"/>
            <w:r>
              <w:t xml:space="preserve"> </w:t>
            </w:r>
            <w:proofErr w:type="spellStart"/>
            <w:r>
              <w:t>Carriveau</w:t>
            </w:r>
            <w:proofErr w:type="spellEnd"/>
            <w:r w:rsidR="0034314B">
              <w:t>,</w:t>
            </w:r>
          </w:p>
          <w:p w:rsidR="0034314B" w:rsidRDefault="0034314B">
            <w:r>
              <w:t>Instructor MCC</w:t>
            </w:r>
          </w:p>
        </w:tc>
        <w:tc>
          <w:tcPr>
            <w:tcW w:w="1708" w:type="dxa"/>
          </w:tcPr>
          <w:p w:rsidR="009B2E29" w:rsidRDefault="009B2E29">
            <w:r>
              <w:t>Secure web space</w:t>
            </w:r>
          </w:p>
        </w:tc>
        <w:tc>
          <w:tcPr>
            <w:tcW w:w="2155" w:type="dxa"/>
          </w:tcPr>
          <w:p w:rsidR="009B2E29" w:rsidRDefault="009B2E29">
            <w:r>
              <w:t>Prior to January meeting 2013</w:t>
            </w:r>
          </w:p>
        </w:tc>
        <w:tc>
          <w:tcPr>
            <w:tcW w:w="2156" w:type="dxa"/>
          </w:tcPr>
          <w:p w:rsidR="009B2E29" w:rsidRDefault="009B2E29">
            <w:r>
              <w:t>McLennan Community College</w:t>
            </w:r>
          </w:p>
        </w:tc>
        <w:tc>
          <w:tcPr>
            <w:tcW w:w="2199" w:type="dxa"/>
          </w:tcPr>
          <w:p w:rsidR="009B2E29" w:rsidRDefault="009B2E29">
            <w:r>
              <w:t>MCC Webmaster</w:t>
            </w:r>
          </w:p>
        </w:tc>
        <w:tc>
          <w:tcPr>
            <w:tcW w:w="2157" w:type="dxa"/>
          </w:tcPr>
          <w:p w:rsidR="009B2E29" w:rsidRDefault="009B2E29">
            <w:r>
              <w:t xml:space="preserve">Participants will </w:t>
            </w:r>
            <w:r w:rsidR="0034314B">
              <w:t>collaborate on vertical alignment meeting outcomes</w:t>
            </w:r>
          </w:p>
        </w:tc>
      </w:tr>
      <w:tr w:rsidR="0034314B" w:rsidTr="0034314B">
        <w:tc>
          <w:tcPr>
            <w:tcW w:w="385" w:type="dxa"/>
          </w:tcPr>
          <w:p w:rsidR="0034314B" w:rsidRDefault="0034314B">
            <w:r>
              <w:t>4.</w:t>
            </w:r>
          </w:p>
        </w:tc>
        <w:tc>
          <w:tcPr>
            <w:tcW w:w="1977" w:type="dxa"/>
          </w:tcPr>
          <w:p w:rsidR="0034314B" w:rsidRDefault="0034314B" w:rsidP="009B2E29">
            <w:r>
              <w:t>Host Course Team Training</w:t>
            </w:r>
          </w:p>
        </w:tc>
        <w:tc>
          <w:tcPr>
            <w:tcW w:w="2155" w:type="dxa"/>
          </w:tcPr>
          <w:p w:rsidR="0034314B" w:rsidRDefault="0034314B">
            <w:r>
              <w:t>Fred Hills, HOT P-20 Building Capacity Chair (MCC)</w:t>
            </w:r>
          </w:p>
        </w:tc>
        <w:tc>
          <w:tcPr>
            <w:tcW w:w="1708" w:type="dxa"/>
          </w:tcPr>
          <w:p w:rsidR="0034314B" w:rsidRDefault="0034314B">
            <w:r>
              <w:t>Reserve Space at MCC for Jan, Feb and March</w:t>
            </w:r>
          </w:p>
        </w:tc>
        <w:tc>
          <w:tcPr>
            <w:tcW w:w="2155" w:type="dxa"/>
          </w:tcPr>
          <w:p w:rsidR="0034314B" w:rsidRDefault="0034314B">
            <w:r>
              <w:t>Prior to January 2013 meeting</w:t>
            </w:r>
          </w:p>
        </w:tc>
        <w:tc>
          <w:tcPr>
            <w:tcW w:w="2156" w:type="dxa"/>
          </w:tcPr>
          <w:p w:rsidR="0034314B" w:rsidRDefault="0034314B">
            <w:r>
              <w:t>McLennan Community College</w:t>
            </w:r>
          </w:p>
        </w:tc>
        <w:tc>
          <w:tcPr>
            <w:tcW w:w="2199" w:type="dxa"/>
          </w:tcPr>
          <w:p w:rsidR="0034314B" w:rsidRDefault="0034314B">
            <w:r>
              <w:t>Teacher Stipend &amp; Sub Reimbursement</w:t>
            </w:r>
          </w:p>
        </w:tc>
        <w:tc>
          <w:tcPr>
            <w:tcW w:w="2157" w:type="dxa"/>
          </w:tcPr>
          <w:p w:rsidR="0034314B" w:rsidRDefault="0034314B">
            <w:r>
              <w:t>Critical Conversations on vertical alignment</w:t>
            </w:r>
          </w:p>
        </w:tc>
      </w:tr>
      <w:tr w:rsidR="0034314B" w:rsidTr="0034314B">
        <w:tc>
          <w:tcPr>
            <w:tcW w:w="385" w:type="dxa"/>
          </w:tcPr>
          <w:p w:rsidR="0034314B" w:rsidRDefault="0034314B">
            <w:r>
              <w:t>5.</w:t>
            </w:r>
          </w:p>
        </w:tc>
        <w:tc>
          <w:tcPr>
            <w:tcW w:w="1977" w:type="dxa"/>
          </w:tcPr>
          <w:p w:rsidR="0034314B" w:rsidRDefault="0034314B" w:rsidP="009B2E29">
            <w:r>
              <w:t>Facilitate Meetings</w:t>
            </w:r>
          </w:p>
        </w:tc>
        <w:tc>
          <w:tcPr>
            <w:tcW w:w="2155" w:type="dxa"/>
          </w:tcPr>
          <w:p w:rsidR="0034314B" w:rsidRDefault="0034314B">
            <w:r>
              <w:t xml:space="preserve">Chris </w:t>
            </w:r>
            <w:proofErr w:type="spellStart"/>
            <w:r>
              <w:t>Holecek</w:t>
            </w:r>
            <w:proofErr w:type="spellEnd"/>
            <w:r>
              <w:t>, ESC Region 12</w:t>
            </w:r>
          </w:p>
        </w:tc>
        <w:tc>
          <w:tcPr>
            <w:tcW w:w="1708" w:type="dxa"/>
          </w:tcPr>
          <w:p w:rsidR="0034314B" w:rsidRDefault="0034314B">
            <w:r>
              <w:t xml:space="preserve">Record findings </w:t>
            </w:r>
          </w:p>
        </w:tc>
        <w:tc>
          <w:tcPr>
            <w:tcW w:w="2155" w:type="dxa"/>
          </w:tcPr>
          <w:p w:rsidR="0034314B" w:rsidRDefault="0034314B">
            <w:r>
              <w:t>Jan, Feb and Mar 2013 Meetings</w:t>
            </w:r>
          </w:p>
        </w:tc>
        <w:tc>
          <w:tcPr>
            <w:tcW w:w="2156" w:type="dxa"/>
          </w:tcPr>
          <w:p w:rsidR="0034314B" w:rsidRDefault="0034314B">
            <w:r>
              <w:t>McLennan Community College</w:t>
            </w:r>
          </w:p>
        </w:tc>
        <w:tc>
          <w:tcPr>
            <w:tcW w:w="2199" w:type="dxa"/>
          </w:tcPr>
          <w:p w:rsidR="0034314B" w:rsidRDefault="0034314B">
            <w:r>
              <w:t>Facilitation Process</w:t>
            </w:r>
          </w:p>
        </w:tc>
        <w:tc>
          <w:tcPr>
            <w:tcW w:w="2157" w:type="dxa"/>
          </w:tcPr>
          <w:p w:rsidR="0034314B" w:rsidRDefault="0034314B">
            <w:r>
              <w:t>Record notes generated from critical conversations</w:t>
            </w:r>
          </w:p>
        </w:tc>
      </w:tr>
      <w:tr w:rsidR="0034314B" w:rsidTr="0034314B">
        <w:tc>
          <w:tcPr>
            <w:tcW w:w="385" w:type="dxa"/>
          </w:tcPr>
          <w:p w:rsidR="0034314B" w:rsidRDefault="0034314B">
            <w:r>
              <w:t>6.</w:t>
            </w:r>
          </w:p>
        </w:tc>
        <w:tc>
          <w:tcPr>
            <w:tcW w:w="1977" w:type="dxa"/>
          </w:tcPr>
          <w:p w:rsidR="0034314B" w:rsidRDefault="0034314B" w:rsidP="009B2E29">
            <w:r>
              <w:t>Create a rubric</w:t>
            </w:r>
          </w:p>
        </w:tc>
        <w:tc>
          <w:tcPr>
            <w:tcW w:w="2155" w:type="dxa"/>
          </w:tcPr>
          <w:p w:rsidR="0034314B" w:rsidRDefault="0034314B">
            <w:r>
              <w:t>Susan Giddings, Instructor Waco ISD</w:t>
            </w:r>
          </w:p>
        </w:tc>
        <w:tc>
          <w:tcPr>
            <w:tcW w:w="1708" w:type="dxa"/>
          </w:tcPr>
          <w:p w:rsidR="0034314B" w:rsidRDefault="0034314B">
            <w:r>
              <w:t>Team will develop a rubric that can be used by secondary teachers to grade essays</w:t>
            </w:r>
          </w:p>
        </w:tc>
        <w:tc>
          <w:tcPr>
            <w:tcW w:w="2155" w:type="dxa"/>
          </w:tcPr>
          <w:p w:rsidR="0034314B" w:rsidRDefault="0034314B">
            <w:r>
              <w:t>April 2013</w:t>
            </w:r>
          </w:p>
        </w:tc>
        <w:tc>
          <w:tcPr>
            <w:tcW w:w="2156" w:type="dxa"/>
          </w:tcPr>
          <w:p w:rsidR="0034314B" w:rsidRDefault="0034314B">
            <w:r>
              <w:t>McLennan Community College</w:t>
            </w:r>
          </w:p>
        </w:tc>
        <w:tc>
          <w:tcPr>
            <w:tcW w:w="2199" w:type="dxa"/>
          </w:tcPr>
          <w:p w:rsidR="0034314B" w:rsidRDefault="0034314B">
            <w:r>
              <w:t>Teacher Stipend &amp; Sub reimbursement</w:t>
            </w:r>
          </w:p>
        </w:tc>
        <w:tc>
          <w:tcPr>
            <w:tcW w:w="2157" w:type="dxa"/>
          </w:tcPr>
          <w:p w:rsidR="0034314B" w:rsidRDefault="0034314B">
            <w:r>
              <w:t>A replicable tool that will enable secondary teachers to grade essays like post-secondary instructors</w:t>
            </w:r>
          </w:p>
        </w:tc>
      </w:tr>
      <w:tr w:rsidR="0034314B" w:rsidTr="0034314B">
        <w:tc>
          <w:tcPr>
            <w:tcW w:w="385" w:type="dxa"/>
          </w:tcPr>
          <w:p w:rsidR="0034314B" w:rsidRDefault="0034314B">
            <w:r>
              <w:t>7.</w:t>
            </w:r>
          </w:p>
        </w:tc>
        <w:tc>
          <w:tcPr>
            <w:tcW w:w="1977" w:type="dxa"/>
          </w:tcPr>
          <w:p w:rsidR="0034314B" w:rsidRDefault="0034314B" w:rsidP="009B2E29">
            <w:r>
              <w:t>Distribute Rubrics</w:t>
            </w:r>
          </w:p>
        </w:tc>
        <w:tc>
          <w:tcPr>
            <w:tcW w:w="2155" w:type="dxa"/>
          </w:tcPr>
          <w:p w:rsidR="0034314B" w:rsidRDefault="0034314B" w:rsidP="0034314B">
            <w:r>
              <w:t xml:space="preserve">Fred Hills, Sheryl </w:t>
            </w:r>
            <w:proofErr w:type="spellStart"/>
            <w:r>
              <w:t>Kattner</w:t>
            </w:r>
            <w:proofErr w:type="spellEnd"/>
            <w:r>
              <w:t xml:space="preserve">-Allen, Donna </w:t>
            </w:r>
            <w:proofErr w:type="spellStart"/>
            <w:r>
              <w:t>McKethan</w:t>
            </w:r>
            <w:proofErr w:type="spellEnd"/>
            <w:r>
              <w:t xml:space="preserve">, Ashley </w:t>
            </w:r>
            <w:proofErr w:type="spellStart"/>
            <w:r>
              <w:t>Canutsen</w:t>
            </w:r>
            <w:proofErr w:type="spellEnd"/>
            <w:r>
              <w:t>, Tammy Brinkman</w:t>
            </w:r>
            <w:r w:rsidR="00D376B4">
              <w:t>, HOT</w:t>
            </w:r>
            <w:r>
              <w:t xml:space="preserve"> P-20 members</w:t>
            </w:r>
          </w:p>
        </w:tc>
        <w:tc>
          <w:tcPr>
            <w:tcW w:w="1708" w:type="dxa"/>
          </w:tcPr>
          <w:p w:rsidR="0034314B" w:rsidRDefault="000A1FB5">
            <w:r>
              <w:t>Team will distribute the rubrics in their respective institutions</w:t>
            </w:r>
          </w:p>
        </w:tc>
        <w:tc>
          <w:tcPr>
            <w:tcW w:w="2155" w:type="dxa"/>
          </w:tcPr>
          <w:p w:rsidR="0034314B" w:rsidRDefault="000A1FB5">
            <w:r>
              <w:t>May 2013</w:t>
            </w:r>
          </w:p>
        </w:tc>
        <w:tc>
          <w:tcPr>
            <w:tcW w:w="2156" w:type="dxa"/>
          </w:tcPr>
          <w:p w:rsidR="0034314B" w:rsidRDefault="000A1FB5">
            <w:r>
              <w:t xml:space="preserve">MCC, TSTC, Waco ISD, Midway ISD, La Vega ISD, and </w:t>
            </w:r>
            <w:proofErr w:type="spellStart"/>
            <w:r>
              <w:t>Connally</w:t>
            </w:r>
            <w:proofErr w:type="spellEnd"/>
            <w:r>
              <w:t xml:space="preserve"> ISD</w:t>
            </w:r>
          </w:p>
        </w:tc>
        <w:tc>
          <w:tcPr>
            <w:tcW w:w="2199" w:type="dxa"/>
          </w:tcPr>
          <w:p w:rsidR="0034314B" w:rsidRDefault="000A1FB5">
            <w:r>
              <w:t>School distribution list</w:t>
            </w:r>
          </w:p>
        </w:tc>
        <w:tc>
          <w:tcPr>
            <w:tcW w:w="2157" w:type="dxa"/>
          </w:tcPr>
          <w:p w:rsidR="0034314B" w:rsidRDefault="000A1FB5">
            <w:r>
              <w:t>HOT P-20 council members will distribute rubric to staff members to use in 2013-2014 school year.</w:t>
            </w:r>
          </w:p>
        </w:tc>
      </w:tr>
      <w:tr w:rsidR="0034314B" w:rsidTr="0034314B">
        <w:tc>
          <w:tcPr>
            <w:tcW w:w="385" w:type="dxa"/>
          </w:tcPr>
          <w:p w:rsidR="0034314B" w:rsidRDefault="0034314B">
            <w:r>
              <w:t>7.</w:t>
            </w:r>
          </w:p>
        </w:tc>
        <w:tc>
          <w:tcPr>
            <w:tcW w:w="1977" w:type="dxa"/>
          </w:tcPr>
          <w:p w:rsidR="0034314B" w:rsidRDefault="0034314B" w:rsidP="009B2E29">
            <w:r>
              <w:t>Celebrations</w:t>
            </w:r>
          </w:p>
        </w:tc>
        <w:tc>
          <w:tcPr>
            <w:tcW w:w="2155" w:type="dxa"/>
          </w:tcPr>
          <w:p w:rsidR="0034314B" w:rsidRDefault="0034314B" w:rsidP="0034314B">
            <w:r>
              <w:t xml:space="preserve">Sheryl </w:t>
            </w:r>
            <w:proofErr w:type="spellStart"/>
            <w:r>
              <w:t>Kattner</w:t>
            </w:r>
            <w:proofErr w:type="spellEnd"/>
            <w:r>
              <w:t>-Allen, HOT P-20 Program Chair (TSTC)</w:t>
            </w:r>
          </w:p>
        </w:tc>
        <w:tc>
          <w:tcPr>
            <w:tcW w:w="1708" w:type="dxa"/>
          </w:tcPr>
          <w:p w:rsidR="0034314B" w:rsidRDefault="0034314B">
            <w:r>
              <w:t>Host a celebration event for P-20 Council and Team Members</w:t>
            </w:r>
          </w:p>
        </w:tc>
        <w:tc>
          <w:tcPr>
            <w:tcW w:w="2155" w:type="dxa"/>
          </w:tcPr>
          <w:p w:rsidR="0034314B" w:rsidRDefault="0034314B">
            <w:r>
              <w:t>May 2013</w:t>
            </w:r>
          </w:p>
        </w:tc>
        <w:tc>
          <w:tcPr>
            <w:tcW w:w="2156" w:type="dxa"/>
          </w:tcPr>
          <w:p w:rsidR="0034314B" w:rsidRDefault="0034314B">
            <w:r>
              <w:t>Education Service Center Region 12</w:t>
            </w:r>
          </w:p>
        </w:tc>
        <w:tc>
          <w:tcPr>
            <w:tcW w:w="2199" w:type="dxa"/>
          </w:tcPr>
          <w:p w:rsidR="0034314B" w:rsidRDefault="000A1FB5">
            <w:r>
              <w:t>Invitations to team members, P-20 executive steering committee members and district superintendents and principals</w:t>
            </w:r>
          </w:p>
        </w:tc>
        <w:tc>
          <w:tcPr>
            <w:tcW w:w="2157" w:type="dxa"/>
          </w:tcPr>
          <w:p w:rsidR="0034314B" w:rsidRDefault="000A1FB5">
            <w:r>
              <w:t>Buy in from member organizations to continue project for school year 2013-2014.</w:t>
            </w:r>
          </w:p>
        </w:tc>
      </w:tr>
    </w:tbl>
    <w:p w:rsidR="009B2E29" w:rsidRDefault="009B2E29"/>
    <w:sectPr w:rsidR="009B2E29" w:rsidSect="000A1FB5">
      <w:pgSz w:w="15840" w:h="12240" w:orient="landscape"/>
      <w:pgMar w:top="288" w:right="432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279D9"/>
    <w:multiLevelType w:val="hybridMultilevel"/>
    <w:tmpl w:val="6C9AA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24F"/>
    <w:rsid w:val="000A1FB5"/>
    <w:rsid w:val="000E381E"/>
    <w:rsid w:val="0019561A"/>
    <w:rsid w:val="0022537B"/>
    <w:rsid w:val="0034314B"/>
    <w:rsid w:val="005418BD"/>
    <w:rsid w:val="0073224F"/>
    <w:rsid w:val="009B2E29"/>
    <w:rsid w:val="00D3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322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B2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2E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322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B2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2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Service Center Region 12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cholecek</dc:creator>
  <cp:lastModifiedBy>Quinn, Kerry</cp:lastModifiedBy>
  <cp:revision>2</cp:revision>
  <dcterms:created xsi:type="dcterms:W3CDTF">2012-10-31T14:28:00Z</dcterms:created>
  <dcterms:modified xsi:type="dcterms:W3CDTF">2012-10-31T14:28:00Z</dcterms:modified>
</cp:coreProperties>
</file>