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52A" w:rsidRPr="00C601CD" w:rsidRDefault="00D3052A" w:rsidP="00D3052A">
      <w:pPr>
        <w:autoSpaceDE w:val="0"/>
        <w:autoSpaceDN w:val="0"/>
        <w:adjustRightInd w:val="0"/>
        <w:rPr>
          <w:rFonts w:ascii="Arial" w:eastAsia="Calibri" w:hAnsi="Arial" w:cs="Arial"/>
          <w:color w:val="000000"/>
          <w:szCs w:val="24"/>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-539115</wp:posOffset>
            </wp:positionH>
            <wp:positionV relativeFrom="paragraph">
              <wp:posOffset>-1255395</wp:posOffset>
            </wp:positionV>
            <wp:extent cx="1043940" cy="1082040"/>
            <wp:effectExtent l="0" t="0" r="3810" b="3810"/>
            <wp:wrapNone/>
            <wp:docPr id="1" name="Picture 1" descr="AISD casual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SD casual p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394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052A" w:rsidRPr="00C601CD" w:rsidRDefault="00D3052A" w:rsidP="00D3052A">
      <w:pPr>
        <w:tabs>
          <w:tab w:val="left" w:pos="1635"/>
          <w:tab w:val="center" w:pos="4680"/>
        </w:tabs>
        <w:autoSpaceDE w:val="0"/>
        <w:autoSpaceDN w:val="0"/>
        <w:adjustRightInd w:val="0"/>
        <w:rPr>
          <w:rFonts w:ascii="Arial" w:eastAsia="Calibri" w:hAnsi="Arial" w:cs="Arial"/>
          <w:color w:val="000000"/>
          <w:sz w:val="23"/>
          <w:szCs w:val="23"/>
        </w:rPr>
      </w:pPr>
      <w:r w:rsidRPr="00C601CD">
        <w:rPr>
          <w:rFonts w:ascii="Arial" w:eastAsia="Calibri" w:hAnsi="Arial" w:cs="Arial"/>
          <w:b/>
          <w:color w:val="000000"/>
          <w:sz w:val="28"/>
          <w:szCs w:val="28"/>
        </w:rPr>
        <w:tab/>
      </w:r>
      <w:r w:rsidRPr="00C601CD">
        <w:rPr>
          <w:rFonts w:ascii="Arial" w:eastAsia="Calibri" w:hAnsi="Arial" w:cs="Arial"/>
          <w:b/>
          <w:color w:val="000000"/>
          <w:sz w:val="28"/>
          <w:szCs w:val="28"/>
        </w:rPr>
        <w:tab/>
      </w:r>
      <w:r w:rsidRPr="00C601CD">
        <w:rPr>
          <w:rFonts w:ascii="Arial" w:eastAsia="Calibri" w:hAnsi="Arial" w:cs="Arial"/>
          <w:b/>
          <w:bCs/>
          <w:color w:val="000000"/>
          <w:sz w:val="23"/>
          <w:szCs w:val="23"/>
        </w:rPr>
        <w:t>MEMORANDUM OF UNDERSTANDING</w:t>
      </w:r>
    </w:p>
    <w:p w:rsidR="00D3052A" w:rsidRPr="00C601CD" w:rsidRDefault="00D3052A" w:rsidP="00D3052A">
      <w:pPr>
        <w:autoSpaceDE w:val="0"/>
        <w:autoSpaceDN w:val="0"/>
        <w:adjustRightInd w:val="0"/>
        <w:jc w:val="center"/>
        <w:rPr>
          <w:rFonts w:ascii="Arial" w:eastAsia="Calibri" w:hAnsi="Arial" w:cs="Arial"/>
          <w:b/>
          <w:bCs/>
          <w:color w:val="000000"/>
          <w:sz w:val="23"/>
          <w:szCs w:val="23"/>
        </w:rPr>
      </w:pPr>
      <w:r>
        <w:rPr>
          <w:rFonts w:ascii="Arial" w:eastAsia="Calibri" w:hAnsi="Arial" w:cs="Arial"/>
          <w:b/>
          <w:bCs/>
          <w:color w:val="000000"/>
          <w:sz w:val="23"/>
          <w:szCs w:val="23"/>
        </w:rPr>
        <w:t>AMARILLO</w:t>
      </w:r>
      <w:r w:rsidRPr="00C601CD">
        <w:rPr>
          <w:rFonts w:ascii="Arial" w:eastAsia="Calibri" w:hAnsi="Arial" w:cs="Arial"/>
          <w:b/>
          <w:bCs/>
          <w:color w:val="000000"/>
          <w:sz w:val="23"/>
          <w:szCs w:val="23"/>
        </w:rPr>
        <w:t xml:space="preserve"> INDEPENDENT SCHOOL DISTRICT AND</w:t>
      </w:r>
    </w:p>
    <w:p w:rsidR="00D3052A" w:rsidRPr="00C601CD" w:rsidRDefault="00D3052A" w:rsidP="00D3052A">
      <w:pPr>
        <w:autoSpaceDE w:val="0"/>
        <w:autoSpaceDN w:val="0"/>
        <w:adjustRightInd w:val="0"/>
        <w:jc w:val="center"/>
        <w:rPr>
          <w:rFonts w:ascii="Arial" w:eastAsia="Calibri" w:hAnsi="Arial" w:cs="Arial"/>
          <w:b/>
          <w:bCs/>
          <w:color w:val="000000"/>
          <w:sz w:val="23"/>
          <w:szCs w:val="23"/>
        </w:rPr>
      </w:pPr>
      <w:r>
        <w:rPr>
          <w:rFonts w:ascii="Arial" w:eastAsia="Calibri" w:hAnsi="Arial" w:cs="Arial"/>
          <w:b/>
          <w:bCs/>
          <w:color w:val="000000"/>
          <w:sz w:val="23"/>
          <w:szCs w:val="23"/>
        </w:rPr>
        <w:t>AMARILLO</w:t>
      </w:r>
      <w:r w:rsidRPr="00C601CD">
        <w:rPr>
          <w:rFonts w:ascii="Arial" w:eastAsia="Calibri" w:hAnsi="Arial" w:cs="Arial"/>
          <w:b/>
          <w:bCs/>
          <w:color w:val="000000"/>
          <w:sz w:val="23"/>
          <w:szCs w:val="23"/>
        </w:rPr>
        <w:t xml:space="preserve"> COLLEGE</w:t>
      </w:r>
    </w:p>
    <w:p w:rsidR="00D3052A" w:rsidRPr="00C601CD" w:rsidRDefault="00D3052A" w:rsidP="00D3052A">
      <w:pPr>
        <w:autoSpaceDE w:val="0"/>
        <w:autoSpaceDN w:val="0"/>
        <w:adjustRightInd w:val="0"/>
        <w:jc w:val="center"/>
        <w:rPr>
          <w:rFonts w:ascii="Arial" w:eastAsia="Calibri" w:hAnsi="Arial" w:cs="Arial"/>
          <w:b/>
          <w:bCs/>
          <w:color w:val="000000"/>
          <w:sz w:val="23"/>
          <w:szCs w:val="23"/>
        </w:rPr>
      </w:pPr>
      <w:r w:rsidRPr="00C601CD">
        <w:rPr>
          <w:rFonts w:ascii="Arial" w:eastAsia="Calibri" w:hAnsi="Arial" w:cs="Arial"/>
          <w:b/>
          <w:bCs/>
          <w:color w:val="000000"/>
          <w:sz w:val="23"/>
          <w:szCs w:val="23"/>
        </w:rPr>
        <w:t xml:space="preserve">COLLEGE PREP MATHEMATICS AND ENGLISH LANGUAGE ARTS COURSES </w:t>
      </w:r>
    </w:p>
    <w:p w:rsidR="00D3052A" w:rsidRPr="00C601CD" w:rsidRDefault="00D3052A" w:rsidP="00D3052A">
      <w:pPr>
        <w:autoSpaceDE w:val="0"/>
        <w:autoSpaceDN w:val="0"/>
        <w:adjustRightInd w:val="0"/>
        <w:jc w:val="center"/>
        <w:rPr>
          <w:rFonts w:ascii="Arial" w:eastAsia="Calibri" w:hAnsi="Arial" w:cs="Arial"/>
          <w:b/>
          <w:bCs/>
          <w:color w:val="000000"/>
          <w:sz w:val="23"/>
          <w:szCs w:val="23"/>
        </w:rPr>
      </w:pPr>
    </w:p>
    <w:p w:rsidR="00D3052A" w:rsidRPr="00C601CD" w:rsidRDefault="00D3052A" w:rsidP="00D3052A">
      <w:pPr>
        <w:autoSpaceDE w:val="0"/>
        <w:autoSpaceDN w:val="0"/>
        <w:adjustRightInd w:val="0"/>
        <w:jc w:val="center"/>
        <w:rPr>
          <w:rFonts w:ascii="Arial" w:eastAsia="Calibri" w:hAnsi="Arial" w:cs="Arial"/>
          <w:b/>
          <w:bCs/>
          <w:color w:val="000000"/>
          <w:sz w:val="23"/>
          <w:szCs w:val="23"/>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This Memorandum of Understanding (“MOU”) is entered into as of the </w:t>
      </w:r>
      <w:r>
        <w:rPr>
          <w:rFonts w:ascii="Arial" w:eastAsia="Calibri" w:hAnsi="Arial" w:cs="Arial"/>
          <w:color w:val="000000"/>
          <w:sz w:val="22"/>
          <w:szCs w:val="22"/>
        </w:rPr>
        <w:t>______ day of ____________, 2014</w:t>
      </w:r>
      <w:r w:rsidRPr="00C601CD">
        <w:rPr>
          <w:rFonts w:ascii="Arial" w:eastAsia="Calibri" w:hAnsi="Arial" w:cs="Arial"/>
          <w:color w:val="000000"/>
          <w:sz w:val="22"/>
          <w:szCs w:val="22"/>
        </w:rPr>
        <w:t xml:space="preserve"> (the “Effective Date”) between the A</w:t>
      </w:r>
      <w:r>
        <w:rPr>
          <w:rFonts w:ascii="Arial" w:eastAsia="Calibri" w:hAnsi="Arial" w:cs="Arial"/>
          <w:color w:val="000000"/>
          <w:sz w:val="22"/>
          <w:szCs w:val="22"/>
        </w:rPr>
        <w:t>marillo</w:t>
      </w:r>
      <w:r w:rsidRPr="00C601CD">
        <w:rPr>
          <w:rFonts w:ascii="Arial" w:eastAsia="Calibri" w:hAnsi="Arial" w:cs="Arial"/>
          <w:color w:val="000000"/>
          <w:sz w:val="22"/>
          <w:szCs w:val="22"/>
        </w:rPr>
        <w:t xml:space="preserve"> Independent School District (“AISD”), a Texas independent school district located at </w:t>
      </w:r>
      <w:r>
        <w:rPr>
          <w:rFonts w:ascii="Arial" w:eastAsia="Calibri" w:hAnsi="Arial" w:cs="Arial"/>
          <w:color w:val="000000"/>
          <w:sz w:val="22"/>
          <w:szCs w:val="22"/>
        </w:rPr>
        <w:t>7200 I-40 West Amarillo, Texas 79106</w:t>
      </w:r>
      <w:r w:rsidRPr="00C601CD">
        <w:rPr>
          <w:rFonts w:ascii="Arial" w:eastAsia="Calibri" w:hAnsi="Arial" w:cs="Arial"/>
          <w:color w:val="000000"/>
          <w:sz w:val="22"/>
          <w:szCs w:val="22"/>
        </w:rPr>
        <w:t xml:space="preserve">, and </w:t>
      </w:r>
      <w:r>
        <w:rPr>
          <w:rFonts w:ascii="Arial" w:eastAsia="Calibri" w:hAnsi="Arial" w:cs="Arial"/>
          <w:color w:val="000000"/>
          <w:sz w:val="22"/>
          <w:szCs w:val="22"/>
        </w:rPr>
        <w:t>Amarillo College</w:t>
      </w:r>
      <w:r w:rsidRPr="00C601CD">
        <w:rPr>
          <w:rFonts w:ascii="Arial" w:eastAsia="Calibri" w:hAnsi="Arial" w:cs="Arial"/>
          <w:color w:val="000000"/>
          <w:sz w:val="22"/>
          <w:szCs w:val="22"/>
        </w:rPr>
        <w:t xml:space="preserve">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a community college system located at </w:t>
      </w:r>
      <w:r>
        <w:rPr>
          <w:rFonts w:ascii="Arial" w:eastAsia="Calibri" w:hAnsi="Arial" w:cs="Arial"/>
          <w:color w:val="000000"/>
          <w:sz w:val="22"/>
          <w:szCs w:val="22"/>
        </w:rPr>
        <w:t>2201 S Washington St., Amarillo, TX 79109</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WHEREAS, The State of Texas mandated via House Bill 5, Section 10 that each school district shall partner with at least one institution of higher education to develop and provide courses in college preparatory mathematics and English language arts;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6203">
        <w:rPr>
          <w:rFonts w:ascii="Arial" w:eastAsia="Calibri" w:hAnsi="Arial" w:cs="Arial"/>
          <w:color w:val="000000"/>
          <w:sz w:val="22"/>
          <w:szCs w:val="22"/>
        </w:rPr>
        <w:t xml:space="preserve">WHEREAS the parties have agreed to enter into a collaborative agreement where students at </w:t>
      </w:r>
      <w:r>
        <w:rPr>
          <w:rFonts w:ascii="Arial" w:eastAsia="Calibri" w:hAnsi="Arial" w:cs="Arial"/>
          <w:color w:val="000000"/>
          <w:sz w:val="22"/>
          <w:szCs w:val="22"/>
        </w:rPr>
        <w:t>AISD and</w:t>
      </w:r>
      <w:r w:rsidRPr="00C66203">
        <w:rPr>
          <w:rFonts w:ascii="Arial" w:eastAsia="Calibri" w:hAnsi="Arial" w:cs="Arial"/>
          <w:color w:val="000000"/>
          <w:sz w:val="22"/>
          <w:szCs w:val="22"/>
        </w:rPr>
        <w:t xml:space="preserve"> who</w:t>
      </w:r>
      <w:r>
        <w:rPr>
          <w:rFonts w:ascii="Arial" w:eastAsia="Calibri" w:hAnsi="Arial" w:cs="Arial"/>
          <w:color w:val="000000"/>
          <w:sz w:val="22"/>
          <w:szCs w:val="22"/>
        </w:rPr>
        <w:t>m</w:t>
      </w:r>
      <w:r w:rsidRPr="00C66203">
        <w:rPr>
          <w:rFonts w:ascii="Arial" w:eastAsia="Calibri" w:hAnsi="Arial" w:cs="Arial"/>
          <w:color w:val="000000"/>
          <w:sz w:val="22"/>
          <w:szCs w:val="22"/>
        </w:rPr>
        <w:t xml:space="preserve"> are deemed to not be college ready per House Bill 10, Section 10</w:t>
      </w:r>
      <w:r w:rsidRPr="00C601CD">
        <w:rPr>
          <w:rFonts w:ascii="Arial" w:eastAsia="Calibri" w:hAnsi="Arial" w:cs="Arial"/>
          <w:color w:val="000000"/>
          <w:sz w:val="22"/>
          <w:szCs w:val="22"/>
        </w:rPr>
        <w:t xml:space="preserve">;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WHEREAS, A</w:t>
      </w:r>
      <w:r>
        <w:rPr>
          <w:rFonts w:ascii="Arial" w:eastAsia="Calibri" w:hAnsi="Arial" w:cs="Arial"/>
          <w:color w:val="000000"/>
          <w:sz w:val="22"/>
          <w:szCs w:val="22"/>
        </w:rPr>
        <w:t>marillo</w:t>
      </w:r>
      <w:r w:rsidRPr="00C601CD">
        <w:rPr>
          <w:rFonts w:ascii="Arial" w:eastAsia="Calibri" w:hAnsi="Arial" w:cs="Arial"/>
          <w:color w:val="000000"/>
          <w:sz w:val="22"/>
          <w:szCs w:val="22"/>
        </w:rPr>
        <w:t xml:space="preserve"> Independent School District (AISD) and </w:t>
      </w:r>
      <w:r>
        <w:rPr>
          <w:rFonts w:ascii="Arial" w:eastAsia="Calibri" w:hAnsi="Arial" w:cs="Arial"/>
          <w:color w:val="000000"/>
          <w:sz w:val="22"/>
          <w:szCs w:val="22"/>
        </w:rPr>
        <w:t>Amarillo College (AC</w:t>
      </w:r>
      <w:r w:rsidRPr="00C601CD">
        <w:rPr>
          <w:rFonts w:ascii="Arial" w:eastAsia="Calibri" w:hAnsi="Arial" w:cs="Arial"/>
          <w:color w:val="000000"/>
          <w:sz w:val="22"/>
          <w:szCs w:val="22"/>
        </w:rPr>
        <w:t xml:space="preserve">) jointly recognized an opportunity to create seamless pathways for students to enter into college level work in mathematics and English Language Arts without further remediation;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NOW, THEREFORE, in consideration of the mutual covenants and conditions contained in this MOU AISD and </w:t>
      </w:r>
      <w:r>
        <w:rPr>
          <w:rFonts w:ascii="Arial" w:eastAsia="Calibri" w:hAnsi="Arial" w:cs="Arial"/>
          <w:color w:val="000000"/>
          <w:sz w:val="22"/>
          <w:szCs w:val="22"/>
        </w:rPr>
        <w:t>AC</w:t>
      </w:r>
      <w:r w:rsidRPr="00C601CD">
        <w:rPr>
          <w:rFonts w:ascii="Arial" w:eastAsia="Calibri" w:hAnsi="Arial" w:cs="Arial"/>
          <w:color w:val="000000"/>
          <w:sz w:val="22"/>
          <w:szCs w:val="22"/>
        </w:rPr>
        <w:t xml:space="preserve"> agree as follows: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1. </w:t>
      </w:r>
      <w:r w:rsidRPr="00C601CD">
        <w:rPr>
          <w:rFonts w:ascii="Arial" w:eastAsia="Calibri" w:hAnsi="Arial" w:cs="Arial"/>
          <w:color w:val="000000"/>
          <w:sz w:val="22"/>
          <w:szCs w:val="22"/>
        </w:rPr>
        <w:tab/>
      </w:r>
      <w:r>
        <w:rPr>
          <w:rFonts w:ascii="Arial" w:eastAsia="Calibri" w:hAnsi="Arial" w:cs="Arial"/>
          <w:color w:val="000000"/>
          <w:sz w:val="22"/>
          <w:szCs w:val="22"/>
          <w:u w:val="single"/>
        </w:rPr>
        <w:t>Purpose of MOU</w:t>
      </w:r>
      <w:r w:rsidRPr="00C601CD">
        <w:rPr>
          <w:rFonts w:ascii="Arial" w:eastAsia="Calibri" w:hAnsi="Arial" w:cs="Arial"/>
          <w:color w:val="000000"/>
          <w:sz w:val="22"/>
          <w:szCs w:val="22"/>
        </w:rPr>
        <w:t xml:space="preserve">. AISD and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agree to collaborate to develop and maintain developmental mathematics and English language arts courses that meet the terms of this </w:t>
      </w:r>
      <w:proofErr w:type="gramStart"/>
      <w:r w:rsidRPr="00C601CD">
        <w:rPr>
          <w:rFonts w:ascii="Arial" w:eastAsia="Calibri" w:hAnsi="Arial" w:cs="Arial"/>
          <w:color w:val="000000"/>
          <w:sz w:val="22"/>
          <w:szCs w:val="22"/>
        </w:rPr>
        <w:t>agreement</w:t>
      </w:r>
      <w:proofErr w:type="gramEnd"/>
      <w:r w:rsidRPr="00C601CD">
        <w:rPr>
          <w:rFonts w:ascii="Arial" w:eastAsia="Calibri" w:hAnsi="Arial" w:cs="Arial"/>
          <w:color w:val="000000"/>
          <w:sz w:val="22"/>
          <w:szCs w:val="22"/>
        </w:rPr>
        <w:t xml:space="preserve"> as outlined below in the Support and Services section of this MOU. AISD and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will meet </w:t>
      </w:r>
      <w:r>
        <w:rPr>
          <w:rFonts w:ascii="Arial" w:eastAsia="Calibri" w:hAnsi="Arial" w:cs="Arial"/>
          <w:color w:val="000000"/>
          <w:sz w:val="22"/>
          <w:szCs w:val="22"/>
        </w:rPr>
        <w:t>regularly t</w:t>
      </w:r>
      <w:r w:rsidRPr="00C601CD">
        <w:rPr>
          <w:rFonts w:ascii="Arial" w:eastAsia="Calibri" w:hAnsi="Arial" w:cs="Arial"/>
          <w:color w:val="000000"/>
          <w:sz w:val="22"/>
          <w:szCs w:val="22"/>
        </w:rPr>
        <w:t xml:space="preserve">o maintain the integrity and evaluate the effectiveness of the program. </w:t>
      </w: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Calibri" w:eastAsia="Calibri" w:hAnsi="Calibri" w:cs="Calibri"/>
          <w:color w:val="000000"/>
          <w:sz w:val="22"/>
          <w:szCs w:val="22"/>
        </w:rPr>
        <w:t xml:space="preserve"> </w:t>
      </w: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2.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Term</w:t>
      </w:r>
      <w:r w:rsidRPr="00C601CD">
        <w:rPr>
          <w:rFonts w:ascii="Arial" w:eastAsia="Calibri" w:hAnsi="Arial" w:cs="Arial"/>
          <w:color w:val="000000"/>
          <w:sz w:val="22"/>
          <w:szCs w:val="22"/>
        </w:rPr>
        <w:t xml:space="preserve">. The initial term of this MOU shall begin on the </w:t>
      </w:r>
      <w:r>
        <w:rPr>
          <w:rFonts w:ascii="Arial" w:eastAsia="Calibri" w:hAnsi="Arial" w:cs="Arial"/>
          <w:color w:val="000000"/>
          <w:sz w:val="22"/>
          <w:szCs w:val="22"/>
        </w:rPr>
        <w:t>August 25, 2014</w:t>
      </w:r>
      <w:r w:rsidRPr="00C601CD">
        <w:rPr>
          <w:rFonts w:ascii="Arial" w:eastAsia="Calibri" w:hAnsi="Arial" w:cs="Arial"/>
          <w:color w:val="000000"/>
          <w:sz w:val="22"/>
          <w:szCs w:val="22"/>
        </w:rPr>
        <w:t xml:space="preserve"> and continue for a period of three years. Thereafter,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may renew this MOU for two (2) consecutive one (1) year terms by delivering written notice to AISD. The initial term and any renewal term(s) are collectively referred to in this MOU as “Term.” Either party may terminate this MOU, without cause, upon at least thirty (30) calendar days prior written notice to the other party, with termination effective upon the expiration of the thirty (30) days or as mutually agreed to by the parties. </w:t>
      </w:r>
    </w:p>
    <w:p w:rsidR="00D3052A" w:rsidRPr="00C601CD" w:rsidRDefault="00D3052A" w:rsidP="00D3052A">
      <w:pPr>
        <w:autoSpaceDE w:val="0"/>
        <w:autoSpaceDN w:val="0"/>
        <w:adjustRightInd w:val="0"/>
        <w:jc w:val="both"/>
        <w:rPr>
          <w:rFonts w:ascii="Arial" w:eastAsia="Calibri" w:hAnsi="Arial" w:cs="Arial"/>
          <w:color w:val="000000"/>
          <w:sz w:val="22"/>
          <w:szCs w:val="22"/>
        </w:rPr>
      </w:pPr>
      <w:r>
        <w:rPr>
          <w:rFonts w:ascii="Arial" w:eastAsia="Calibri" w:hAnsi="Arial" w:cs="Arial"/>
          <w:color w:val="000000"/>
          <w:sz w:val="22"/>
          <w:szCs w:val="22"/>
        </w:rPr>
        <w:br w:type="page"/>
      </w:r>
      <w:r w:rsidRPr="00C601CD">
        <w:rPr>
          <w:rFonts w:ascii="Arial" w:eastAsia="Calibri" w:hAnsi="Arial" w:cs="Arial"/>
          <w:color w:val="000000"/>
          <w:sz w:val="22"/>
          <w:szCs w:val="22"/>
        </w:rPr>
        <w:lastRenderedPageBreak/>
        <w:t xml:space="preserve">3.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Support and Services</w:t>
      </w:r>
      <w:r w:rsidRPr="00C601CD">
        <w:rPr>
          <w:rFonts w:ascii="Arial" w:eastAsia="Calibri" w:hAnsi="Arial" w:cs="Arial"/>
          <w:color w:val="000000"/>
          <w:sz w:val="22"/>
          <w:szCs w:val="22"/>
        </w:rPr>
        <w:t xml:space="preserve">. AISD and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agree to the following conditions: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spacing w:after="17"/>
        <w:ind w:left="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A.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agrees to the following for both the mathematics and English language arts courses: </w:t>
      </w:r>
    </w:p>
    <w:p w:rsidR="00D3052A" w:rsidRPr="00C601CD" w:rsidRDefault="00D3052A" w:rsidP="00D3052A">
      <w:pPr>
        <w:autoSpaceDE w:val="0"/>
        <w:autoSpaceDN w:val="0"/>
        <w:adjustRightInd w:val="0"/>
        <w:spacing w:after="17"/>
        <w:ind w:left="1440" w:hanging="720"/>
        <w:jc w:val="both"/>
        <w:rPr>
          <w:rFonts w:ascii="Arial" w:eastAsia="Calibri" w:hAnsi="Arial" w:cs="Arial"/>
          <w:color w:val="000000"/>
          <w:sz w:val="22"/>
          <w:szCs w:val="22"/>
        </w:rPr>
      </w:pPr>
      <w:proofErr w:type="spellStart"/>
      <w:r w:rsidRPr="00C601CD">
        <w:rPr>
          <w:rFonts w:ascii="Arial" w:eastAsia="Calibri" w:hAnsi="Arial" w:cs="Arial"/>
          <w:color w:val="000000"/>
          <w:sz w:val="22"/>
          <w:szCs w:val="22"/>
        </w:rPr>
        <w:t>i</w:t>
      </w:r>
      <w:proofErr w:type="spellEnd"/>
      <w:r w:rsidRPr="00C601CD">
        <w:rPr>
          <w:rFonts w:ascii="Arial" w:eastAsia="Calibri" w:hAnsi="Arial" w:cs="Arial"/>
          <w:color w:val="000000"/>
          <w:sz w:val="22"/>
          <w:szCs w:val="22"/>
        </w:rPr>
        <w:t xml:space="preserve">. </w:t>
      </w:r>
      <w:r w:rsidRPr="00C601CD">
        <w:rPr>
          <w:rFonts w:ascii="Arial" w:eastAsia="Calibri" w:hAnsi="Arial" w:cs="Arial"/>
          <w:color w:val="000000"/>
          <w:sz w:val="22"/>
          <w:szCs w:val="22"/>
        </w:rPr>
        <w:tab/>
        <w:t xml:space="preserve">To share data and provide feedback regarding student success on entry-level college mathematics and English language arts courses; </w:t>
      </w:r>
    </w:p>
    <w:p w:rsidR="00D3052A" w:rsidRPr="00C601CD" w:rsidRDefault="00D3052A" w:rsidP="00D3052A">
      <w:pPr>
        <w:autoSpaceDE w:val="0"/>
        <w:autoSpaceDN w:val="0"/>
        <w:adjustRightInd w:val="0"/>
        <w:spacing w:after="17"/>
        <w:ind w:firstLine="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ii. </w:t>
      </w:r>
      <w:r w:rsidRPr="00C601CD">
        <w:rPr>
          <w:rFonts w:ascii="Arial" w:eastAsia="Calibri" w:hAnsi="Arial" w:cs="Arial"/>
          <w:color w:val="000000"/>
          <w:sz w:val="22"/>
          <w:szCs w:val="22"/>
        </w:rPr>
        <w:tab/>
        <w:t xml:space="preserve">To train advisors to recognize and honor course(s) on school district transcripts; </w:t>
      </w:r>
    </w:p>
    <w:p w:rsidR="00D3052A" w:rsidRPr="00C601CD" w:rsidRDefault="00D3052A" w:rsidP="00D3052A">
      <w:pPr>
        <w:autoSpaceDE w:val="0"/>
        <w:autoSpaceDN w:val="0"/>
        <w:adjustRightInd w:val="0"/>
        <w:ind w:left="1440" w:hanging="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iii. </w:t>
      </w:r>
      <w:r w:rsidRPr="00C601CD">
        <w:rPr>
          <w:rFonts w:ascii="Arial" w:eastAsia="Calibri" w:hAnsi="Arial" w:cs="Arial"/>
          <w:color w:val="000000"/>
          <w:sz w:val="22"/>
          <w:szCs w:val="22"/>
        </w:rPr>
        <w:tab/>
        <w:t xml:space="preserve">To ensure that students are counseled directly into college level mathematics, English language arts, and all other courses that require mathematics and English language arts college readiness;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spacing w:after="17"/>
        <w:ind w:firstLine="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B.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agrees to the following for the college preparatory mathematics course: </w:t>
      </w:r>
    </w:p>
    <w:p w:rsidR="00D3052A" w:rsidRPr="00C601CD" w:rsidRDefault="00D3052A" w:rsidP="00D3052A">
      <w:pPr>
        <w:autoSpaceDE w:val="0"/>
        <w:autoSpaceDN w:val="0"/>
        <w:adjustRightInd w:val="0"/>
        <w:ind w:left="1440" w:hanging="720"/>
        <w:jc w:val="both"/>
        <w:rPr>
          <w:rFonts w:ascii="Arial" w:eastAsia="Calibri" w:hAnsi="Arial" w:cs="Arial"/>
          <w:color w:val="000000"/>
          <w:sz w:val="22"/>
          <w:szCs w:val="22"/>
        </w:rPr>
      </w:pPr>
      <w:proofErr w:type="spellStart"/>
      <w:r w:rsidRPr="00C601CD">
        <w:rPr>
          <w:rFonts w:ascii="Arial" w:eastAsia="Calibri" w:hAnsi="Arial" w:cs="Arial"/>
          <w:color w:val="000000"/>
          <w:sz w:val="22"/>
          <w:szCs w:val="22"/>
        </w:rPr>
        <w:t>i</w:t>
      </w:r>
      <w:proofErr w:type="spellEnd"/>
      <w:r w:rsidRPr="00C601CD">
        <w:rPr>
          <w:rFonts w:ascii="Arial" w:eastAsia="Calibri" w:hAnsi="Arial" w:cs="Arial"/>
          <w:color w:val="000000"/>
          <w:sz w:val="22"/>
          <w:szCs w:val="22"/>
        </w:rPr>
        <w:t xml:space="preserve">. </w:t>
      </w:r>
      <w:r w:rsidRPr="00C601CD">
        <w:rPr>
          <w:rFonts w:ascii="Arial" w:eastAsia="Calibri" w:hAnsi="Arial" w:cs="Arial"/>
          <w:color w:val="000000"/>
          <w:sz w:val="22"/>
          <w:szCs w:val="22"/>
        </w:rPr>
        <w:tab/>
        <w:t>To provide the Student Learning Outcomes;</w:t>
      </w:r>
    </w:p>
    <w:p w:rsidR="00D3052A" w:rsidRPr="00C601CD" w:rsidRDefault="00D3052A" w:rsidP="00D3052A">
      <w:pPr>
        <w:autoSpaceDE w:val="0"/>
        <w:autoSpaceDN w:val="0"/>
        <w:adjustRightInd w:val="0"/>
        <w:ind w:left="1440" w:hanging="720"/>
        <w:jc w:val="both"/>
        <w:rPr>
          <w:rFonts w:ascii="Arial" w:eastAsia="Calibri" w:hAnsi="Arial" w:cs="Arial"/>
          <w:color w:val="000000"/>
          <w:sz w:val="22"/>
          <w:szCs w:val="22"/>
        </w:rPr>
      </w:pPr>
      <w:r w:rsidRPr="00C601CD">
        <w:rPr>
          <w:rFonts w:ascii="Arial" w:eastAsia="Calibri" w:hAnsi="Arial" w:cs="Arial"/>
          <w:color w:val="000000"/>
          <w:sz w:val="22"/>
          <w:szCs w:val="22"/>
        </w:rPr>
        <w:t>ii.</w:t>
      </w:r>
      <w:r w:rsidRPr="00C601CD">
        <w:rPr>
          <w:rFonts w:ascii="Arial" w:eastAsia="Calibri" w:hAnsi="Arial" w:cs="Arial"/>
          <w:color w:val="000000"/>
          <w:sz w:val="22"/>
          <w:szCs w:val="22"/>
        </w:rPr>
        <w:tab/>
        <w:t>To provide the syllabi for the courses being offered;</w:t>
      </w:r>
    </w:p>
    <w:p w:rsidR="00D3052A" w:rsidRPr="00C601CD" w:rsidRDefault="00D3052A" w:rsidP="00D3052A">
      <w:pPr>
        <w:autoSpaceDE w:val="0"/>
        <w:autoSpaceDN w:val="0"/>
        <w:adjustRightInd w:val="0"/>
        <w:ind w:left="1440" w:hanging="720"/>
        <w:jc w:val="both"/>
        <w:rPr>
          <w:rFonts w:ascii="Arial" w:eastAsia="Calibri" w:hAnsi="Arial" w:cs="Arial"/>
          <w:color w:val="000000"/>
          <w:sz w:val="22"/>
          <w:szCs w:val="22"/>
        </w:rPr>
      </w:pPr>
      <w:r w:rsidRPr="00C601CD">
        <w:rPr>
          <w:rFonts w:ascii="Arial" w:eastAsia="Calibri" w:hAnsi="Arial" w:cs="Arial"/>
          <w:color w:val="000000"/>
          <w:sz w:val="22"/>
          <w:szCs w:val="22"/>
        </w:rPr>
        <w:t>iii.</w:t>
      </w:r>
      <w:r w:rsidRPr="00C601CD">
        <w:rPr>
          <w:rFonts w:ascii="Arial" w:eastAsia="Calibri" w:hAnsi="Arial" w:cs="Arial"/>
          <w:color w:val="000000"/>
          <w:sz w:val="22"/>
          <w:szCs w:val="22"/>
        </w:rPr>
        <w:tab/>
        <w:t xml:space="preserve">To </w:t>
      </w:r>
      <w:r>
        <w:rPr>
          <w:rFonts w:ascii="Arial" w:eastAsia="Calibri" w:hAnsi="Arial" w:cs="Arial"/>
          <w:color w:val="000000"/>
          <w:sz w:val="22"/>
          <w:szCs w:val="22"/>
        </w:rPr>
        <w:t>help develop all</w:t>
      </w:r>
      <w:r w:rsidRPr="00C601CD">
        <w:rPr>
          <w:rFonts w:ascii="Arial" w:eastAsia="Calibri" w:hAnsi="Arial" w:cs="Arial"/>
          <w:color w:val="000000"/>
          <w:sz w:val="22"/>
          <w:szCs w:val="22"/>
        </w:rPr>
        <w:t xml:space="preserve"> exams for the courses;</w:t>
      </w:r>
    </w:p>
    <w:p w:rsidR="00D3052A" w:rsidRPr="00C601CD" w:rsidRDefault="00D3052A" w:rsidP="00D3052A">
      <w:pPr>
        <w:autoSpaceDE w:val="0"/>
        <w:autoSpaceDN w:val="0"/>
        <w:adjustRightInd w:val="0"/>
        <w:ind w:left="1440" w:hanging="720"/>
        <w:jc w:val="both"/>
        <w:rPr>
          <w:rFonts w:ascii="Arial" w:eastAsia="Calibri" w:hAnsi="Arial" w:cs="Arial"/>
          <w:color w:val="000000"/>
          <w:sz w:val="22"/>
          <w:szCs w:val="22"/>
        </w:rPr>
      </w:pPr>
    </w:p>
    <w:p w:rsidR="00D3052A" w:rsidRPr="00C601CD" w:rsidRDefault="00D3052A" w:rsidP="00D3052A">
      <w:pPr>
        <w:autoSpaceDE w:val="0"/>
        <w:autoSpaceDN w:val="0"/>
        <w:adjustRightInd w:val="0"/>
        <w:spacing w:after="17"/>
        <w:ind w:firstLine="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C.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agrees to the following for the college preparatory English language arts course: </w:t>
      </w:r>
    </w:p>
    <w:p w:rsidR="00D3052A" w:rsidRPr="00C601CD" w:rsidRDefault="00D3052A" w:rsidP="00D3052A">
      <w:pPr>
        <w:autoSpaceDE w:val="0"/>
        <w:autoSpaceDN w:val="0"/>
        <w:adjustRightInd w:val="0"/>
        <w:spacing w:after="17"/>
        <w:ind w:left="1440" w:hanging="720"/>
        <w:jc w:val="both"/>
        <w:rPr>
          <w:rFonts w:ascii="Arial" w:eastAsia="Calibri" w:hAnsi="Arial" w:cs="Arial"/>
          <w:color w:val="000000"/>
          <w:sz w:val="22"/>
          <w:szCs w:val="22"/>
        </w:rPr>
      </w:pPr>
      <w:proofErr w:type="spellStart"/>
      <w:r w:rsidRPr="00C601CD">
        <w:rPr>
          <w:rFonts w:ascii="Arial" w:eastAsia="Calibri" w:hAnsi="Arial" w:cs="Arial"/>
          <w:color w:val="000000"/>
          <w:sz w:val="22"/>
          <w:szCs w:val="22"/>
        </w:rPr>
        <w:t>i</w:t>
      </w:r>
      <w:proofErr w:type="spellEnd"/>
      <w:r w:rsidRPr="00C601CD">
        <w:rPr>
          <w:rFonts w:ascii="Arial" w:eastAsia="Calibri" w:hAnsi="Arial" w:cs="Arial"/>
          <w:color w:val="000000"/>
          <w:sz w:val="22"/>
          <w:szCs w:val="22"/>
        </w:rPr>
        <w:t xml:space="preserve">. </w:t>
      </w:r>
      <w:r w:rsidRPr="00C601CD">
        <w:rPr>
          <w:rFonts w:ascii="Arial" w:eastAsia="Calibri" w:hAnsi="Arial" w:cs="Arial"/>
          <w:color w:val="000000"/>
          <w:sz w:val="22"/>
          <w:szCs w:val="22"/>
        </w:rPr>
        <w:tab/>
        <w:t xml:space="preserve">To provide the final exam for the </w:t>
      </w:r>
      <w:r>
        <w:rPr>
          <w:rFonts w:ascii="Arial" w:eastAsia="Calibri" w:hAnsi="Arial" w:cs="Arial"/>
          <w:color w:val="000000"/>
          <w:sz w:val="22"/>
          <w:szCs w:val="22"/>
        </w:rPr>
        <w:t>ENGL 0303 course</w:t>
      </w:r>
    </w:p>
    <w:p w:rsidR="00D3052A" w:rsidRPr="00C601CD"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ii. </w:t>
      </w:r>
      <w:r w:rsidRPr="00C601CD">
        <w:rPr>
          <w:rFonts w:ascii="Arial" w:eastAsia="Calibri" w:hAnsi="Arial" w:cs="Arial"/>
          <w:color w:val="000000"/>
          <w:sz w:val="22"/>
          <w:szCs w:val="22"/>
        </w:rPr>
        <w:tab/>
        <w:t xml:space="preserve">To provide the types of essays required (expository, persuasive, and critical analysis) and the rubrics for grading those essays; </w:t>
      </w:r>
    </w:p>
    <w:p w:rsidR="00D3052A" w:rsidRDefault="00D3052A" w:rsidP="00D3052A">
      <w:pPr>
        <w:autoSpaceDE w:val="0"/>
        <w:autoSpaceDN w:val="0"/>
        <w:adjustRightInd w:val="0"/>
        <w:ind w:firstLine="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iii. </w:t>
      </w:r>
      <w:r w:rsidRPr="00C601CD">
        <w:rPr>
          <w:rFonts w:ascii="Arial" w:eastAsia="Calibri" w:hAnsi="Arial" w:cs="Arial"/>
          <w:color w:val="000000"/>
          <w:sz w:val="22"/>
          <w:szCs w:val="22"/>
        </w:rPr>
        <w:tab/>
        <w:t xml:space="preserve">To provide the Student Learning Outcomes for </w:t>
      </w:r>
      <w:r>
        <w:rPr>
          <w:rFonts w:ascii="Arial" w:eastAsia="Calibri" w:hAnsi="Arial" w:cs="Arial"/>
          <w:color w:val="000000"/>
          <w:sz w:val="22"/>
          <w:szCs w:val="22"/>
        </w:rPr>
        <w:t>ENGL 0303</w:t>
      </w:r>
      <w:r w:rsidRPr="00C601CD">
        <w:rPr>
          <w:rFonts w:ascii="Arial" w:eastAsia="Calibri" w:hAnsi="Arial" w:cs="Arial"/>
          <w:color w:val="000000"/>
          <w:sz w:val="22"/>
          <w:szCs w:val="22"/>
        </w:rPr>
        <w:t xml:space="preserve">; </w:t>
      </w:r>
    </w:p>
    <w:p w:rsidR="00D3052A" w:rsidRPr="00C601CD" w:rsidRDefault="00D3052A" w:rsidP="00D3052A">
      <w:pPr>
        <w:autoSpaceDE w:val="0"/>
        <w:autoSpaceDN w:val="0"/>
        <w:adjustRightInd w:val="0"/>
        <w:ind w:left="1440" w:hanging="720"/>
        <w:jc w:val="both"/>
        <w:rPr>
          <w:rFonts w:ascii="Arial" w:eastAsia="Calibri" w:hAnsi="Arial" w:cs="Arial"/>
          <w:color w:val="000000"/>
          <w:sz w:val="22"/>
          <w:szCs w:val="22"/>
        </w:rPr>
      </w:pPr>
      <w:r>
        <w:rPr>
          <w:rFonts w:ascii="Arial" w:eastAsia="Calibri" w:hAnsi="Arial" w:cs="Arial"/>
          <w:color w:val="000000"/>
          <w:sz w:val="22"/>
          <w:szCs w:val="22"/>
        </w:rPr>
        <w:t>iv.</w:t>
      </w:r>
      <w:r>
        <w:rPr>
          <w:rFonts w:ascii="Arial" w:eastAsia="Calibri" w:hAnsi="Arial" w:cs="Arial"/>
          <w:color w:val="000000"/>
          <w:sz w:val="22"/>
          <w:szCs w:val="22"/>
        </w:rPr>
        <w:tab/>
        <w:t>Develop a mutually agreeable group blind assessment of final exams for both AISD and AC appropriate courses after the academic year is complete to assist with norming and share these results across institutions</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spacing w:after="17"/>
        <w:ind w:left="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D. AISD agrees to the following for both the mathematics and English language arts courses: </w:t>
      </w:r>
    </w:p>
    <w:p w:rsidR="00D3052A" w:rsidRPr="00C601CD" w:rsidRDefault="00D3052A" w:rsidP="00D3052A">
      <w:pPr>
        <w:autoSpaceDE w:val="0"/>
        <w:autoSpaceDN w:val="0"/>
        <w:adjustRightInd w:val="0"/>
        <w:spacing w:after="17"/>
        <w:ind w:firstLine="720"/>
        <w:jc w:val="both"/>
        <w:rPr>
          <w:rFonts w:ascii="Arial" w:eastAsia="Calibri" w:hAnsi="Arial" w:cs="Arial"/>
          <w:color w:val="000000"/>
          <w:sz w:val="22"/>
          <w:szCs w:val="22"/>
        </w:rPr>
      </w:pPr>
      <w:proofErr w:type="spellStart"/>
      <w:r w:rsidRPr="00C601CD">
        <w:rPr>
          <w:rFonts w:ascii="Arial" w:eastAsia="Calibri" w:hAnsi="Arial" w:cs="Arial"/>
          <w:color w:val="000000"/>
          <w:sz w:val="22"/>
          <w:szCs w:val="22"/>
        </w:rPr>
        <w:t>i</w:t>
      </w:r>
      <w:proofErr w:type="spellEnd"/>
      <w:r w:rsidRPr="00C601CD">
        <w:rPr>
          <w:rFonts w:ascii="Arial" w:eastAsia="Calibri" w:hAnsi="Arial" w:cs="Arial"/>
          <w:color w:val="000000"/>
          <w:sz w:val="22"/>
          <w:szCs w:val="22"/>
        </w:rPr>
        <w:t xml:space="preserve">. </w:t>
      </w:r>
      <w:r w:rsidRPr="00C601CD">
        <w:rPr>
          <w:rFonts w:ascii="Arial" w:eastAsia="Calibri" w:hAnsi="Arial" w:cs="Arial"/>
          <w:color w:val="000000"/>
          <w:sz w:val="22"/>
          <w:szCs w:val="22"/>
        </w:rPr>
        <w:tab/>
        <w:t xml:space="preserve">To provide highly qualified instructors for the courses being taught; </w:t>
      </w:r>
    </w:p>
    <w:p w:rsidR="00D3052A" w:rsidRPr="00C601CD" w:rsidRDefault="00D3052A" w:rsidP="00D3052A">
      <w:pPr>
        <w:autoSpaceDE w:val="0"/>
        <w:autoSpaceDN w:val="0"/>
        <w:adjustRightInd w:val="0"/>
        <w:spacing w:after="17"/>
        <w:ind w:firstLine="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ii. </w:t>
      </w:r>
      <w:r w:rsidRPr="00C601CD">
        <w:rPr>
          <w:rFonts w:ascii="Arial" w:eastAsia="Calibri" w:hAnsi="Arial" w:cs="Arial"/>
          <w:color w:val="000000"/>
          <w:sz w:val="22"/>
          <w:szCs w:val="22"/>
        </w:rPr>
        <w:tab/>
        <w:t xml:space="preserve">To identify students who are not college ready as stated in HB 5; </w:t>
      </w:r>
    </w:p>
    <w:p w:rsidR="00D3052A" w:rsidRPr="00C601CD"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iii. </w:t>
      </w:r>
      <w:r w:rsidRPr="00C601CD">
        <w:rPr>
          <w:rFonts w:ascii="Arial" w:eastAsia="Calibri" w:hAnsi="Arial" w:cs="Arial"/>
          <w:color w:val="000000"/>
          <w:sz w:val="22"/>
          <w:szCs w:val="22"/>
        </w:rPr>
        <w:tab/>
        <w:t xml:space="preserve">To provide professional development and resources required to teach the mathematics and English language arts courses; </w:t>
      </w:r>
    </w:p>
    <w:p w:rsidR="00D3052A" w:rsidRPr="00C601CD"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iv. </w:t>
      </w:r>
      <w:r w:rsidRPr="00C601CD">
        <w:rPr>
          <w:rFonts w:ascii="Arial" w:eastAsia="Calibri" w:hAnsi="Arial" w:cs="Arial"/>
          <w:color w:val="000000"/>
          <w:sz w:val="22"/>
          <w:szCs w:val="22"/>
        </w:rPr>
        <w:tab/>
        <w:t xml:space="preserve">To identify successful completion of the course(s) on the student transcripts as determined by the State of Texas PEIMS number; </w:t>
      </w:r>
    </w:p>
    <w:p w:rsidR="00D3052A" w:rsidRPr="00C601CD"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v. </w:t>
      </w:r>
      <w:r w:rsidRPr="00C601CD">
        <w:rPr>
          <w:rFonts w:ascii="Arial" w:eastAsia="Calibri" w:hAnsi="Arial" w:cs="Arial"/>
          <w:color w:val="000000"/>
          <w:sz w:val="22"/>
          <w:szCs w:val="22"/>
        </w:rPr>
        <w:tab/>
        <w:t xml:space="preserve">To provide curriculum for the course that is consistent with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Student Learning Outcomes; </w:t>
      </w:r>
    </w:p>
    <w:p w:rsidR="00D3052A" w:rsidRPr="00C601CD"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vi. </w:t>
      </w:r>
      <w:r w:rsidRPr="00C601CD">
        <w:rPr>
          <w:rFonts w:ascii="Arial" w:eastAsia="Calibri" w:hAnsi="Arial" w:cs="Arial"/>
          <w:color w:val="000000"/>
          <w:sz w:val="22"/>
          <w:szCs w:val="22"/>
        </w:rPr>
        <w:tab/>
        <w:t>To follow the AISD Grading Expectations</w:t>
      </w:r>
      <w:r>
        <w:rPr>
          <w:rFonts w:ascii="Arial" w:eastAsia="Calibri" w:hAnsi="Arial" w:cs="Arial"/>
          <w:color w:val="000000"/>
          <w:sz w:val="22"/>
          <w:szCs w:val="22"/>
        </w:rPr>
        <w:t xml:space="preserve"> while working to develop a mutually agreeable grading rubric and mutually agreeable advising and grading process as we adjust with each iteration of the course</w:t>
      </w:r>
      <w:r w:rsidRPr="00C601CD">
        <w:rPr>
          <w:rFonts w:ascii="Arial" w:eastAsia="Calibri" w:hAnsi="Arial" w:cs="Arial"/>
          <w:color w:val="000000"/>
          <w:sz w:val="22"/>
          <w:szCs w:val="22"/>
        </w:rPr>
        <w:t xml:space="preserve">; </w:t>
      </w:r>
    </w:p>
    <w:p w:rsidR="00D3052A" w:rsidRPr="00C601CD" w:rsidRDefault="00D3052A" w:rsidP="00D3052A">
      <w:pPr>
        <w:autoSpaceDE w:val="0"/>
        <w:autoSpaceDN w:val="0"/>
        <w:adjustRightInd w:val="0"/>
        <w:spacing w:after="17"/>
        <w:ind w:firstLine="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vii. </w:t>
      </w:r>
      <w:r w:rsidRPr="00C601CD">
        <w:rPr>
          <w:rFonts w:ascii="Arial" w:eastAsia="Calibri" w:hAnsi="Arial" w:cs="Arial"/>
          <w:color w:val="000000"/>
          <w:sz w:val="22"/>
          <w:szCs w:val="22"/>
        </w:rPr>
        <w:tab/>
        <w:t xml:space="preserve">To deny students enrolled in these courses exemptions from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final exams; </w:t>
      </w:r>
    </w:p>
    <w:p w:rsidR="00D3052A" w:rsidRPr="00C601CD" w:rsidRDefault="00D3052A" w:rsidP="00D3052A">
      <w:pPr>
        <w:autoSpaceDE w:val="0"/>
        <w:autoSpaceDN w:val="0"/>
        <w:adjustRightInd w:val="0"/>
        <w:ind w:firstLine="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Default="00D3052A" w:rsidP="00D3052A">
      <w:pPr>
        <w:autoSpaceDE w:val="0"/>
        <w:autoSpaceDN w:val="0"/>
        <w:adjustRightInd w:val="0"/>
        <w:spacing w:after="17"/>
        <w:ind w:firstLine="720"/>
        <w:jc w:val="both"/>
        <w:rPr>
          <w:rFonts w:ascii="Arial" w:eastAsia="Calibri" w:hAnsi="Arial" w:cs="Arial"/>
          <w:color w:val="000000"/>
          <w:sz w:val="22"/>
          <w:szCs w:val="22"/>
        </w:rPr>
      </w:pPr>
    </w:p>
    <w:p w:rsidR="00D3052A" w:rsidRDefault="00D3052A" w:rsidP="00D3052A">
      <w:pPr>
        <w:autoSpaceDE w:val="0"/>
        <w:autoSpaceDN w:val="0"/>
        <w:adjustRightInd w:val="0"/>
        <w:spacing w:after="17"/>
        <w:ind w:firstLine="720"/>
        <w:jc w:val="both"/>
        <w:rPr>
          <w:rFonts w:ascii="Arial" w:eastAsia="Calibri" w:hAnsi="Arial" w:cs="Arial"/>
          <w:color w:val="000000"/>
          <w:sz w:val="22"/>
          <w:szCs w:val="22"/>
        </w:rPr>
      </w:pPr>
    </w:p>
    <w:p w:rsidR="00D3052A" w:rsidRDefault="00D3052A" w:rsidP="00D3052A">
      <w:pPr>
        <w:autoSpaceDE w:val="0"/>
        <w:autoSpaceDN w:val="0"/>
        <w:adjustRightInd w:val="0"/>
        <w:spacing w:after="17"/>
        <w:ind w:firstLine="720"/>
        <w:jc w:val="both"/>
        <w:rPr>
          <w:rFonts w:ascii="Arial" w:eastAsia="Calibri" w:hAnsi="Arial" w:cs="Arial"/>
          <w:color w:val="000000"/>
          <w:sz w:val="22"/>
          <w:szCs w:val="22"/>
        </w:rPr>
      </w:pPr>
    </w:p>
    <w:p w:rsidR="00D3052A" w:rsidRPr="00C601CD" w:rsidRDefault="00D3052A" w:rsidP="00D3052A">
      <w:pPr>
        <w:autoSpaceDE w:val="0"/>
        <w:autoSpaceDN w:val="0"/>
        <w:adjustRightInd w:val="0"/>
        <w:spacing w:after="17"/>
        <w:ind w:firstLine="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E. AISD agrees to the following for the college preparatory mathematics course: </w:t>
      </w:r>
    </w:p>
    <w:p w:rsidR="00D3052A" w:rsidRDefault="00D3052A" w:rsidP="00D3052A">
      <w:pPr>
        <w:autoSpaceDE w:val="0"/>
        <w:autoSpaceDN w:val="0"/>
        <w:adjustRightInd w:val="0"/>
        <w:spacing w:after="17"/>
        <w:ind w:left="1440" w:hanging="720"/>
        <w:jc w:val="both"/>
        <w:rPr>
          <w:rFonts w:ascii="Arial" w:eastAsia="Calibri" w:hAnsi="Arial" w:cs="Arial"/>
          <w:color w:val="000000"/>
          <w:sz w:val="22"/>
          <w:szCs w:val="22"/>
        </w:rPr>
      </w:pPr>
      <w:proofErr w:type="spellStart"/>
      <w:r w:rsidRPr="00C601CD">
        <w:rPr>
          <w:rFonts w:ascii="Arial" w:eastAsia="Calibri" w:hAnsi="Arial" w:cs="Arial"/>
          <w:color w:val="000000"/>
          <w:sz w:val="22"/>
          <w:szCs w:val="22"/>
        </w:rPr>
        <w:t>i</w:t>
      </w:r>
      <w:proofErr w:type="spellEnd"/>
      <w:r w:rsidRPr="00C601CD">
        <w:rPr>
          <w:rFonts w:ascii="Arial" w:eastAsia="Calibri" w:hAnsi="Arial" w:cs="Arial"/>
          <w:color w:val="000000"/>
          <w:sz w:val="22"/>
          <w:szCs w:val="22"/>
        </w:rPr>
        <w:t xml:space="preserve">. </w:t>
      </w:r>
      <w:r w:rsidRPr="00C601CD">
        <w:rPr>
          <w:rFonts w:ascii="Arial" w:eastAsia="Calibri" w:hAnsi="Arial" w:cs="Arial"/>
          <w:color w:val="000000"/>
          <w:sz w:val="22"/>
          <w:szCs w:val="22"/>
        </w:rPr>
        <w:tab/>
      </w:r>
      <w:r>
        <w:rPr>
          <w:rFonts w:ascii="Arial" w:eastAsia="Calibri" w:hAnsi="Arial" w:cs="Arial"/>
          <w:color w:val="000000"/>
          <w:sz w:val="22"/>
          <w:szCs w:val="22"/>
        </w:rPr>
        <w:t>To utilize the following in determining the final semester grade:</w:t>
      </w:r>
    </w:p>
    <w:p w:rsidR="00D3052A"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Pr>
          <w:rFonts w:ascii="Arial" w:eastAsia="Calibri" w:hAnsi="Arial" w:cs="Arial"/>
          <w:color w:val="000000"/>
          <w:sz w:val="22"/>
          <w:szCs w:val="22"/>
        </w:rPr>
        <w:tab/>
      </w:r>
      <w:r>
        <w:rPr>
          <w:rFonts w:ascii="Arial" w:eastAsia="Calibri" w:hAnsi="Arial" w:cs="Arial"/>
          <w:color w:val="000000"/>
          <w:sz w:val="22"/>
          <w:szCs w:val="22"/>
        </w:rPr>
        <w:tab/>
      </w:r>
      <w:proofErr w:type="gramStart"/>
      <w:r>
        <w:rPr>
          <w:rFonts w:ascii="Arial" w:eastAsia="Calibri" w:hAnsi="Arial" w:cs="Arial"/>
          <w:color w:val="000000"/>
          <w:sz w:val="22"/>
          <w:szCs w:val="22"/>
        </w:rPr>
        <w:t>a</w:t>
      </w:r>
      <w:proofErr w:type="gramEnd"/>
      <w:r>
        <w:rPr>
          <w:rFonts w:ascii="Arial" w:eastAsia="Calibri" w:hAnsi="Arial" w:cs="Arial"/>
          <w:color w:val="000000"/>
          <w:sz w:val="22"/>
          <w:szCs w:val="22"/>
        </w:rPr>
        <w:t>. homework: 12%</w:t>
      </w:r>
    </w:p>
    <w:p w:rsidR="00D3052A"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Pr>
          <w:rFonts w:ascii="Arial" w:eastAsia="Calibri" w:hAnsi="Arial" w:cs="Arial"/>
          <w:color w:val="000000"/>
          <w:sz w:val="22"/>
          <w:szCs w:val="22"/>
        </w:rPr>
        <w:tab/>
      </w:r>
      <w:r>
        <w:rPr>
          <w:rFonts w:ascii="Arial" w:eastAsia="Calibri" w:hAnsi="Arial" w:cs="Arial"/>
          <w:color w:val="000000"/>
          <w:sz w:val="22"/>
          <w:szCs w:val="22"/>
        </w:rPr>
        <w:tab/>
      </w:r>
      <w:proofErr w:type="gramStart"/>
      <w:r>
        <w:rPr>
          <w:rFonts w:ascii="Arial" w:eastAsia="Calibri" w:hAnsi="Arial" w:cs="Arial"/>
          <w:color w:val="000000"/>
          <w:sz w:val="22"/>
          <w:szCs w:val="22"/>
        </w:rPr>
        <w:t>b</w:t>
      </w:r>
      <w:proofErr w:type="gramEnd"/>
      <w:r>
        <w:rPr>
          <w:rFonts w:ascii="Arial" w:eastAsia="Calibri" w:hAnsi="Arial" w:cs="Arial"/>
          <w:color w:val="000000"/>
          <w:sz w:val="22"/>
          <w:szCs w:val="22"/>
        </w:rPr>
        <w:t>. daily quiz: 12%</w:t>
      </w:r>
    </w:p>
    <w:p w:rsidR="00D3052A"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Pr>
          <w:rFonts w:ascii="Arial" w:eastAsia="Calibri" w:hAnsi="Arial" w:cs="Arial"/>
          <w:color w:val="000000"/>
          <w:sz w:val="22"/>
          <w:szCs w:val="22"/>
        </w:rPr>
        <w:tab/>
      </w:r>
      <w:r>
        <w:rPr>
          <w:rFonts w:ascii="Arial" w:eastAsia="Calibri" w:hAnsi="Arial" w:cs="Arial"/>
          <w:color w:val="000000"/>
          <w:sz w:val="22"/>
          <w:szCs w:val="22"/>
        </w:rPr>
        <w:tab/>
      </w:r>
      <w:proofErr w:type="gramStart"/>
      <w:r>
        <w:rPr>
          <w:rFonts w:ascii="Arial" w:eastAsia="Calibri" w:hAnsi="Arial" w:cs="Arial"/>
          <w:color w:val="000000"/>
          <w:sz w:val="22"/>
          <w:szCs w:val="22"/>
        </w:rPr>
        <w:t>c</w:t>
      </w:r>
      <w:proofErr w:type="gramEnd"/>
      <w:r>
        <w:rPr>
          <w:rFonts w:ascii="Arial" w:eastAsia="Calibri" w:hAnsi="Arial" w:cs="Arial"/>
          <w:color w:val="000000"/>
          <w:sz w:val="22"/>
          <w:szCs w:val="22"/>
        </w:rPr>
        <w:t>. tests: 2</w:t>
      </w:r>
      <w:r w:rsidR="0036221A">
        <w:rPr>
          <w:rFonts w:ascii="Arial" w:eastAsia="Calibri" w:hAnsi="Arial" w:cs="Arial"/>
          <w:color w:val="000000"/>
          <w:sz w:val="22"/>
          <w:szCs w:val="22"/>
        </w:rPr>
        <w:t>4</w:t>
      </w:r>
      <w:r>
        <w:rPr>
          <w:rFonts w:ascii="Arial" w:eastAsia="Calibri" w:hAnsi="Arial" w:cs="Arial"/>
          <w:color w:val="000000"/>
          <w:sz w:val="22"/>
          <w:szCs w:val="22"/>
        </w:rPr>
        <w:t>%</w:t>
      </w:r>
    </w:p>
    <w:p w:rsidR="00D3052A"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Pr>
          <w:rFonts w:ascii="Arial" w:eastAsia="Calibri" w:hAnsi="Arial" w:cs="Arial"/>
          <w:color w:val="000000"/>
          <w:sz w:val="22"/>
          <w:szCs w:val="22"/>
        </w:rPr>
        <w:tab/>
      </w:r>
      <w:r>
        <w:rPr>
          <w:rFonts w:ascii="Arial" w:eastAsia="Calibri" w:hAnsi="Arial" w:cs="Arial"/>
          <w:color w:val="000000"/>
          <w:sz w:val="22"/>
          <w:szCs w:val="22"/>
        </w:rPr>
        <w:tab/>
      </w:r>
      <w:proofErr w:type="gramStart"/>
      <w:r>
        <w:rPr>
          <w:rFonts w:ascii="Arial" w:eastAsia="Calibri" w:hAnsi="Arial" w:cs="Arial"/>
          <w:color w:val="000000"/>
          <w:sz w:val="22"/>
          <w:szCs w:val="22"/>
        </w:rPr>
        <w:t>d</w:t>
      </w:r>
      <w:proofErr w:type="gramEnd"/>
      <w:r>
        <w:rPr>
          <w:rFonts w:ascii="Arial" w:eastAsia="Calibri" w:hAnsi="Arial" w:cs="Arial"/>
          <w:color w:val="000000"/>
          <w:sz w:val="22"/>
          <w:szCs w:val="22"/>
        </w:rPr>
        <w:t>. unit test: 52%</w:t>
      </w:r>
    </w:p>
    <w:p w:rsidR="00D3052A"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Pr>
          <w:rFonts w:ascii="Arial" w:eastAsia="Calibri" w:hAnsi="Arial" w:cs="Arial"/>
          <w:color w:val="000000"/>
          <w:sz w:val="22"/>
          <w:szCs w:val="22"/>
        </w:rPr>
        <w:tab/>
      </w:r>
      <w:r>
        <w:rPr>
          <w:rFonts w:ascii="Arial" w:eastAsia="Calibri" w:hAnsi="Arial" w:cs="Arial"/>
          <w:color w:val="000000"/>
          <w:sz w:val="22"/>
          <w:szCs w:val="22"/>
        </w:rPr>
        <w:tab/>
      </w:r>
      <w:proofErr w:type="gramStart"/>
      <w:r>
        <w:rPr>
          <w:rFonts w:ascii="Arial" w:eastAsia="Calibri" w:hAnsi="Arial" w:cs="Arial"/>
          <w:color w:val="000000"/>
          <w:sz w:val="22"/>
          <w:szCs w:val="22"/>
        </w:rPr>
        <w:t>e</w:t>
      </w:r>
      <w:proofErr w:type="gramEnd"/>
      <w:r>
        <w:rPr>
          <w:rFonts w:ascii="Arial" w:eastAsia="Calibri" w:hAnsi="Arial" w:cs="Arial"/>
          <w:color w:val="000000"/>
          <w:sz w:val="22"/>
          <w:szCs w:val="22"/>
        </w:rPr>
        <w:t>. semester exam: 15%</w:t>
      </w:r>
      <w:r w:rsidRPr="00C601CD">
        <w:rPr>
          <w:rFonts w:ascii="Arial" w:eastAsia="Calibri" w:hAnsi="Arial" w:cs="Arial"/>
          <w:color w:val="000000"/>
          <w:sz w:val="22"/>
          <w:szCs w:val="22"/>
        </w:rPr>
        <w:t xml:space="preserve"> </w:t>
      </w:r>
    </w:p>
    <w:p w:rsidR="00D3052A" w:rsidRPr="00C601CD" w:rsidRDefault="00D3052A" w:rsidP="00D3052A">
      <w:pPr>
        <w:autoSpaceDE w:val="0"/>
        <w:autoSpaceDN w:val="0"/>
        <w:adjustRightInd w:val="0"/>
        <w:ind w:left="1440" w:hanging="720"/>
        <w:jc w:val="both"/>
        <w:rPr>
          <w:rFonts w:ascii="Calibri" w:eastAsia="Calibri" w:hAnsi="Calibri" w:cs="Calibri"/>
          <w:color w:val="000000"/>
          <w:sz w:val="22"/>
          <w:szCs w:val="22"/>
        </w:rPr>
      </w:pPr>
      <w:r w:rsidRPr="00C601CD">
        <w:rPr>
          <w:rFonts w:ascii="Arial" w:eastAsia="Calibri" w:hAnsi="Arial" w:cs="Arial"/>
          <w:color w:val="000000"/>
          <w:sz w:val="22"/>
          <w:szCs w:val="22"/>
        </w:rPr>
        <w:t xml:space="preserve">ii. </w:t>
      </w:r>
      <w:r w:rsidRPr="00C601CD">
        <w:rPr>
          <w:rFonts w:ascii="Arial" w:eastAsia="Calibri" w:hAnsi="Arial" w:cs="Arial"/>
          <w:color w:val="000000"/>
          <w:sz w:val="22"/>
          <w:szCs w:val="22"/>
        </w:rPr>
        <w:tab/>
        <w:t xml:space="preserve">To provide and utilize </w:t>
      </w:r>
      <w:r>
        <w:rPr>
          <w:rFonts w:ascii="Arial" w:eastAsia="Calibri" w:hAnsi="Arial" w:cs="Arial"/>
          <w:color w:val="000000"/>
          <w:sz w:val="22"/>
          <w:szCs w:val="22"/>
        </w:rPr>
        <w:t>developed curriculum</w:t>
      </w:r>
      <w:r w:rsidRPr="00C601CD">
        <w:rPr>
          <w:rFonts w:ascii="Arial" w:eastAsia="Calibri" w:hAnsi="Arial" w:cs="Arial"/>
          <w:color w:val="000000"/>
          <w:sz w:val="22"/>
          <w:szCs w:val="22"/>
        </w:rPr>
        <w:t xml:space="preserve"> for each student enrolled in </w:t>
      </w:r>
      <w:proofErr w:type="gramStart"/>
      <w:r w:rsidRPr="00C601CD">
        <w:rPr>
          <w:rFonts w:ascii="Arial" w:eastAsia="Calibri" w:hAnsi="Arial" w:cs="Arial"/>
          <w:color w:val="000000"/>
          <w:sz w:val="22"/>
          <w:szCs w:val="22"/>
        </w:rPr>
        <w:t xml:space="preserve">the </w:t>
      </w:r>
      <w:r>
        <w:rPr>
          <w:rFonts w:ascii="Arial" w:eastAsia="Calibri" w:hAnsi="Arial" w:cs="Arial"/>
          <w:color w:val="000000"/>
          <w:sz w:val="22"/>
          <w:szCs w:val="22"/>
        </w:rPr>
        <w:t xml:space="preserve"> </w:t>
      </w:r>
      <w:r w:rsidRPr="00C601CD">
        <w:rPr>
          <w:rFonts w:ascii="Arial" w:eastAsia="Calibri" w:hAnsi="Arial" w:cs="Arial"/>
          <w:color w:val="000000"/>
          <w:sz w:val="22"/>
          <w:szCs w:val="22"/>
        </w:rPr>
        <w:t>course</w:t>
      </w:r>
      <w:proofErr w:type="gramEnd"/>
      <w:r w:rsidRPr="00C601CD">
        <w:rPr>
          <w:rFonts w:ascii="Arial" w:eastAsia="Calibri" w:hAnsi="Arial" w:cs="Arial"/>
          <w:color w:val="000000"/>
          <w:sz w:val="22"/>
          <w:szCs w:val="22"/>
        </w:rPr>
        <w:t xml:space="preserve">; </w:t>
      </w:r>
    </w:p>
    <w:p w:rsidR="00D3052A" w:rsidRPr="00C601CD"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iii. </w:t>
      </w:r>
      <w:r w:rsidRPr="00C601CD">
        <w:rPr>
          <w:rFonts w:ascii="Arial" w:eastAsia="Calibri" w:hAnsi="Arial" w:cs="Arial"/>
          <w:color w:val="000000"/>
          <w:sz w:val="22"/>
          <w:szCs w:val="22"/>
        </w:rPr>
        <w:tab/>
        <w:t xml:space="preserve">To ensure transferability of the course grade to </w:t>
      </w:r>
      <w:r>
        <w:rPr>
          <w:rFonts w:ascii="Arial" w:eastAsia="Calibri" w:hAnsi="Arial" w:cs="Arial"/>
          <w:color w:val="000000"/>
          <w:sz w:val="22"/>
          <w:szCs w:val="22"/>
        </w:rPr>
        <w:t>A</w:t>
      </w:r>
      <w:r w:rsidRPr="00C601CD">
        <w:rPr>
          <w:rFonts w:ascii="Arial" w:eastAsia="Calibri" w:hAnsi="Arial" w:cs="Arial"/>
          <w:color w:val="000000"/>
          <w:sz w:val="22"/>
          <w:szCs w:val="22"/>
        </w:rPr>
        <w:t>C, the student’s grade for the course must be at least 7</w:t>
      </w:r>
      <w:r w:rsidR="0036221A">
        <w:rPr>
          <w:rFonts w:ascii="Arial" w:eastAsia="Calibri" w:hAnsi="Arial" w:cs="Arial"/>
          <w:color w:val="000000"/>
          <w:sz w:val="22"/>
          <w:szCs w:val="22"/>
        </w:rPr>
        <w:t>0</w:t>
      </w:r>
      <w:r w:rsidRPr="00C601CD">
        <w:rPr>
          <w:rFonts w:ascii="Arial" w:eastAsia="Calibri" w:hAnsi="Arial" w:cs="Arial"/>
          <w:color w:val="000000"/>
          <w:sz w:val="22"/>
          <w:szCs w:val="22"/>
        </w:rPr>
        <w:t xml:space="preserve">; </w:t>
      </w:r>
    </w:p>
    <w:p w:rsidR="00D3052A" w:rsidRPr="00C601CD" w:rsidRDefault="00D3052A" w:rsidP="00D3052A">
      <w:pPr>
        <w:autoSpaceDE w:val="0"/>
        <w:autoSpaceDN w:val="0"/>
        <w:adjustRightInd w:val="0"/>
        <w:ind w:left="1440" w:hanging="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iv. </w:t>
      </w:r>
      <w:r w:rsidRPr="00C601CD">
        <w:rPr>
          <w:rFonts w:ascii="Arial" w:eastAsia="Calibri" w:hAnsi="Arial" w:cs="Arial"/>
          <w:color w:val="000000"/>
          <w:sz w:val="22"/>
          <w:szCs w:val="22"/>
        </w:rPr>
        <w:tab/>
        <w:t>The fall (A) semester on the student transcript will correspond to Math 030</w:t>
      </w:r>
      <w:r>
        <w:rPr>
          <w:rFonts w:ascii="Arial" w:eastAsia="Calibri" w:hAnsi="Arial" w:cs="Arial"/>
          <w:color w:val="000000"/>
          <w:sz w:val="22"/>
          <w:szCs w:val="22"/>
        </w:rPr>
        <w:t>2</w:t>
      </w:r>
      <w:r w:rsidRPr="00C601CD">
        <w:rPr>
          <w:rFonts w:ascii="Arial" w:eastAsia="Calibri" w:hAnsi="Arial" w:cs="Arial"/>
          <w:color w:val="000000"/>
          <w:sz w:val="22"/>
          <w:szCs w:val="22"/>
        </w:rPr>
        <w:t xml:space="preserve"> and the spring semester</w:t>
      </w:r>
      <w:r>
        <w:rPr>
          <w:rFonts w:ascii="Arial" w:eastAsia="Calibri" w:hAnsi="Arial" w:cs="Arial"/>
          <w:color w:val="000000"/>
          <w:sz w:val="22"/>
          <w:szCs w:val="22"/>
        </w:rPr>
        <w:t xml:space="preserve"> (B) will correspond to Math 0303</w:t>
      </w:r>
      <w:r w:rsidRPr="00C601CD">
        <w:rPr>
          <w:rFonts w:ascii="Arial" w:eastAsia="Calibri" w:hAnsi="Arial" w:cs="Arial"/>
          <w:color w:val="000000"/>
          <w:sz w:val="22"/>
          <w:szCs w:val="22"/>
        </w:rPr>
        <w:t xml:space="preserve">;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spacing w:after="17"/>
        <w:ind w:firstLine="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F. AISD agrees to the following for the college preparatory English language arts course: </w:t>
      </w:r>
    </w:p>
    <w:p w:rsidR="00D3052A" w:rsidRDefault="00D3052A" w:rsidP="00D3052A">
      <w:pPr>
        <w:autoSpaceDE w:val="0"/>
        <w:autoSpaceDN w:val="0"/>
        <w:adjustRightInd w:val="0"/>
        <w:spacing w:after="17"/>
        <w:ind w:left="1440" w:hanging="720"/>
        <w:jc w:val="both"/>
        <w:rPr>
          <w:rFonts w:ascii="Arial" w:eastAsia="Calibri" w:hAnsi="Arial" w:cs="Arial"/>
          <w:color w:val="000000"/>
          <w:sz w:val="22"/>
          <w:szCs w:val="22"/>
        </w:rPr>
      </w:pPr>
      <w:proofErr w:type="spellStart"/>
      <w:r w:rsidRPr="00C601CD">
        <w:rPr>
          <w:rFonts w:ascii="Arial" w:eastAsia="Calibri" w:hAnsi="Arial" w:cs="Arial"/>
          <w:color w:val="000000"/>
          <w:sz w:val="22"/>
          <w:szCs w:val="22"/>
        </w:rPr>
        <w:t>i</w:t>
      </w:r>
      <w:proofErr w:type="spellEnd"/>
      <w:r w:rsidRPr="00C601CD">
        <w:rPr>
          <w:rFonts w:ascii="Arial" w:eastAsia="Calibri" w:hAnsi="Arial" w:cs="Arial"/>
          <w:color w:val="000000"/>
          <w:sz w:val="22"/>
          <w:szCs w:val="22"/>
        </w:rPr>
        <w:t xml:space="preserve">. </w:t>
      </w:r>
      <w:r w:rsidRPr="00C601CD">
        <w:rPr>
          <w:rFonts w:ascii="Arial" w:eastAsia="Calibri" w:hAnsi="Arial" w:cs="Arial"/>
          <w:color w:val="000000"/>
          <w:sz w:val="22"/>
          <w:szCs w:val="22"/>
        </w:rPr>
        <w:tab/>
      </w:r>
      <w:r>
        <w:rPr>
          <w:rFonts w:ascii="Arial" w:eastAsia="Calibri" w:hAnsi="Arial" w:cs="Arial"/>
          <w:color w:val="000000"/>
          <w:sz w:val="22"/>
          <w:szCs w:val="22"/>
        </w:rPr>
        <w:t>To utilize the following in determining the final semester grade:</w:t>
      </w:r>
    </w:p>
    <w:p w:rsidR="00D3052A"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Pr>
          <w:rFonts w:ascii="Arial" w:eastAsia="Calibri" w:hAnsi="Arial" w:cs="Arial"/>
          <w:color w:val="000000"/>
          <w:sz w:val="22"/>
          <w:szCs w:val="22"/>
        </w:rPr>
        <w:tab/>
      </w:r>
      <w:r>
        <w:rPr>
          <w:rFonts w:ascii="Arial" w:eastAsia="Calibri" w:hAnsi="Arial" w:cs="Arial"/>
          <w:color w:val="000000"/>
          <w:sz w:val="22"/>
          <w:szCs w:val="22"/>
        </w:rPr>
        <w:tab/>
      </w:r>
      <w:proofErr w:type="gramStart"/>
      <w:r>
        <w:rPr>
          <w:rFonts w:ascii="Arial" w:eastAsia="Calibri" w:hAnsi="Arial" w:cs="Arial"/>
          <w:color w:val="000000"/>
          <w:sz w:val="22"/>
          <w:szCs w:val="22"/>
        </w:rPr>
        <w:t>a</w:t>
      </w:r>
      <w:proofErr w:type="gramEnd"/>
      <w:r>
        <w:rPr>
          <w:rFonts w:ascii="Arial" w:eastAsia="Calibri" w:hAnsi="Arial" w:cs="Arial"/>
          <w:color w:val="000000"/>
          <w:sz w:val="22"/>
          <w:szCs w:val="22"/>
        </w:rPr>
        <w:t>. essays: 50%</w:t>
      </w:r>
    </w:p>
    <w:p w:rsidR="00D3052A"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Pr>
          <w:rFonts w:ascii="Arial" w:eastAsia="Calibri" w:hAnsi="Arial" w:cs="Arial"/>
          <w:color w:val="000000"/>
          <w:sz w:val="22"/>
          <w:szCs w:val="22"/>
        </w:rPr>
        <w:tab/>
      </w:r>
      <w:r>
        <w:rPr>
          <w:rFonts w:ascii="Arial" w:eastAsia="Calibri" w:hAnsi="Arial" w:cs="Arial"/>
          <w:color w:val="000000"/>
          <w:sz w:val="22"/>
          <w:szCs w:val="22"/>
        </w:rPr>
        <w:tab/>
      </w:r>
      <w:proofErr w:type="gramStart"/>
      <w:r>
        <w:rPr>
          <w:rFonts w:ascii="Arial" w:eastAsia="Calibri" w:hAnsi="Arial" w:cs="Arial"/>
          <w:color w:val="000000"/>
          <w:sz w:val="22"/>
          <w:szCs w:val="22"/>
        </w:rPr>
        <w:t>b</w:t>
      </w:r>
      <w:proofErr w:type="gramEnd"/>
      <w:r>
        <w:rPr>
          <w:rFonts w:ascii="Arial" w:eastAsia="Calibri" w:hAnsi="Arial" w:cs="Arial"/>
          <w:color w:val="000000"/>
          <w:sz w:val="22"/>
          <w:szCs w:val="22"/>
        </w:rPr>
        <w:t>. other minor assignments: 35%</w:t>
      </w:r>
    </w:p>
    <w:p w:rsidR="00D3052A"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Pr>
          <w:rFonts w:ascii="Arial" w:eastAsia="Calibri" w:hAnsi="Arial" w:cs="Arial"/>
          <w:color w:val="000000"/>
          <w:sz w:val="22"/>
          <w:szCs w:val="22"/>
        </w:rPr>
        <w:tab/>
      </w:r>
      <w:r>
        <w:rPr>
          <w:rFonts w:ascii="Arial" w:eastAsia="Calibri" w:hAnsi="Arial" w:cs="Arial"/>
          <w:color w:val="000000"/>
          <w:sz w:val="22"/>
          <w:szCs w:val="22"/>
        </w:rPr>
        <w:tab/>
      </w:r>
      <w:proofErr w:type="gramStart"/>
      <w:r>
        <w:rPr>
          <w:rFonts w:ascii="Arial" w:eastAsia="Calibri" w:hAnsi="Arial" w:cs="Arial"/>
          <w:color w:val="000000"/>
          <w:sz w:val="22"/>
          <w:szCs w:val="22"/>
        </w:rPr>
        <w:t>c</w:t>
      </w:r>
      <w:proofErr w:type="gramEnd"/>
      <w:r>
        <w:rPr>
          <w:rFonts w:ascii="Arial" w:eastAsia="Calibri" w:hAnsi="Arial" w:cs="Arial"/>
          <w:color w:val="000000"/>
          <w:sz w:val="22"/>
          <w:szCs w:val="22"/>
        </w:rPr>
        <w:t>. semester exam: 15%</w:t>
      </w:r>
    </w:p>
    <w:p w:rsidR="00D3052A" w:rsidRPr="00C601CD"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Pr>
          <w:rFonts w:ascii="Arial" w:eastAsia="Calibri" w:hAnsi="Arial" w:cs="Arial"/>
          <w:color w:val="000000"/>
          <w:sz w:val="22"/>
          <w:szCs w:val="22"/>
        </w:rPr>
        <w:t>ii.</w:t>
      </w:r>
      <w:r>
        <w:rPr>
          <w:rFonts w:ascii="Arial" w:eastAsia="Calibri" w:hAnsi="Arial" w:cs="Arial"/>
          <w:color w:val="000000"/>
          <w:sz w:val="22"/>
          <w:szCs w:val="22"/>
        </w:rPr>
        <w:tab/>
      </w:r>
      <w:r w:rsidRPr="00C601CD">
        <w:rPr>
          <w:rFonts w:ascii="Arial" w:eastAsia="Calibri" w:hAnsi="Arial" w:cs="Arial"/>
          <w:color w:val="000000"/>
          <w:sz w:val="22"/>
          <w:szCs w:val="22"/>
        </w:rPr>
        <w:t xml:space="preserve">To teach and grade the required essays according to the rubrics provided by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(T.E.A. Rubrics for Expository, Persuasive, and Literacy Analysis); </w:t>
      </w:r>
    </w:p>
    <w:p w:rsidR="00D3052A" w:rsidRPr="00C601CD" w:rsidRDefault="00D3052A" w:rsidP="00D3052A">
      <w:pPr>
        <w:autoSpaceDE w:val="0"/>
        <w:autoSpaceDN w:val="0"/>
        <w:adjustRightInd w:val="0"/>
        <w:spacing w:after="17"/>
        <w:ind w:left="1440" w:hanging="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iii. </w:t>
      </w:r>
      <w:r w:rsidRPr="00C601CD">
        <w:rPr>
          <w:rFonts w:ascii="Arial" w:eastAsia="Calibri" w:hAnsi="Arial" w:cs="Arial"/>
          <w:color w:val="000000"/>
          <w:sz w:val="22"/>
          <w:szCs w:val="22"/>
        </w:rPr>
        <w:tab/>
        <w:t xml:space="preserve">To teach </w:t>
      </w:r>
      <w:r>
        <w:rPr>
          <w:rFonts w:ascii="Arial" w:eastAsia="Calibri" w:hAnsi="Arial" w:cs="Arial"/>
          <w:color w:val="000000"/>
          <w:sz w:val="22"/>
          <w:szCs w:val="22"/>
        </w:rPr>
        <w:t>student outcomes</w:t>
      </w:r>
      <w:r w:rsidRPr="00C601CD">
        <w:rPr>
          <w:rFonts w:ascii="Arial" w:eastAsia="Calibri" w:hAnsi="Arial" w:cs="Arial"/>
          <w:color w:val="000000"/>
          <w:sz w:val="22"/>
          <w:szCs w:val="22"/>
        </w:rPr>
        <w:t xml:space="preserve"> that focuses on college readiness and literacy skills; and </w:t>
      </w:r>
    </w:p>
    <w:p w:rsidR="00D3052A" w:rsidRPr="00C601CD" w:rsidRDefault="00D3052A" w:rsidP="00D3052A">
      <w:pPr>
        <w:autoSpaceDE w:val="0"/>
        <w:autoSpaceDN w:val="0"/>
        <w:adjustRightInd w:val="0"/>
        <w:ind w:left="1440" w:hanging="720"/>
        <w:jc w:val="both"/>
        <w:rPr>
          <w:rFonts w:ascii="Arial" w:eastAsia="Calibri" w:hAnsi="Arial" w:cs="Arial"/>
          <w:color w:val="000000"/>
          <w:sz w:val="22"/>
          <w:szCs w:val="22"/>
        </w:rPr>
      </w:pPr>
      <w:r w:rsidRPr="00C601CD">
        <w:rPr>
          <w:rFonts w:ascii="Arial" w:eastAsia="Calibri" w:hAnsi="Arial" w:cs="Arial"/>
          <w:color w:val="000000"/>
          <w:sz w:val="22"/>
          <w:szCs w:val="22"/>
        </w:rPr>
        <w:t xml:space="preserve">iv. </w:t>
      </w:r>
      <w:r w:rsidRPr="00C601CD">
        <w:rPr>
          <w:rFonts w:ascii="Arial" w:eastAsia="Calibri" w:hAnsi="Arial" w:cs="Arial"/>
          <w:color w:val="000000"/>
          <w:sz w:val="22"/>
          <w:szCs w:val="22"/>
        </w:rPr>
        <w:tab/>
        <w:t xml:space="preserve">To ensure transferability of the course grade to </w:t>
      </w:r>
      <w:r>
        <w:rPr>
          <w:rFonts w:ascii="Arial" w:eastAsia="Calibri" w:hAnsi="Arial" w:cs="Arial"/>
          <w:color w:val="000000"/>
          <w:sz w:val="22"/>
          <w:szCs w:val="22"/>
        </w:rPr>
        <w:t>A</w:t>
      </w:r>
      <w:r w:rsidRPr="00C601CD">
        <w:rPr>
          <w:rFonts w:ascii="Arial" w:eastAsia="Calibri" w:hAnsi="Arial" w:cs="Arial"/>
          <w:color w:val="000000"/>
          <w:sz w:val="22"/>
          <w:szCs w:val="22"/>
        </w:rPr>
        <w:t>C, the student’s grade for the course must be at least 7</w:t>
      </w:r>
      <w:r>
        <w:rPr>
          <w:rFonts w:ascii="Arial" w:eastAsia="Calibri" w:hAnsi="Arial" w:cs="Arial"/>
          <w:color w:val="000000"/>
          <w:sz w:val="22"/>
          <w:szCs w:val="22"/>
        </w:rPr>
        <w:t>0</w:t>
      </w:r>
      <w:r w:rsidRPr="00C601CD">
        <w:rPr>
          <w:rFonts w:ascii="Arial" w:eastAsia="Calibri" w:hAnsi="Arial" w:cs="Arial"/>
          <w:color w:val="000000"/>
          <w:sz w:val="22"/>
          <w:szCs w:val="22"/>
        </w:rPr>
        <w:t xml:space="preserve">.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4.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Non-Compliance</w:t>
      </w:r>
      <w:r w:rsidRPr="00C601CD">
        <w:rPr>
          <w:rFonts w:ascii="Arial" w:eastAsia="Calibri" w:hAnsi="Arial" w:cs="Arial"/>
          <w:color w:val="000000"/>
          <w:sz w:val="22"/>
          <w:szCs w:val="22"/>
        </w:rPr>
        <w:t xml:space="preserve">. Notwithstanding any provision herein to the contrary, if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does not comply with any part of this MOU, and the failure to comply is not corrected within thirty (30) calendar days after written notice from AISD, this MOU may be terminated immediately upon written notice from AISD, in AISD’s sole discretion.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5.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Liability</w:t>
      </w:r>
      <w:r w:rsidRPr="00C601CD">
        <w:rPr>
          <w:rFonts w:ascii="Arial" w:eastAsia="Calibri" w:hAnsi="Arial" w:cs="Arial"/>
          <w:color w:val="000000"/>
          <w:sz w:val="22"/>
          <w:szCs w:val="22"/>
        </w:rPr>
        <w:t xml:space="preserve">. Neither AISD or its trustees, officers, employees or agents shall have any liability or responsibility for any claim or cause or action of any person or group arising from (a) the use of district property and/or equipment by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and </w:t>
      </w:r>
      <w:r>
        <w:rPr>
          <w:rFonts w:ascii="Arial" w:eastAsia="Calibri" w:hAnsi="Arial" w:cs="Arial"/>
          <w:color w:val="000000"/>
          <w:sz w:val="22"/>
          <w:szCs w:val="22"/>
        </w:rPr>
        <w:t>A</w:t>
      </w:r>
      <w:r w:rsidRPr="00C601CD">
        <w:rPr>
          <w:rFonts w:ascii="Arial" w:eastAsia="Calibri" w:hAnsi="Arial" w:cs="Arial"/>
          <w:color w:val="000000"/>
          <w:sz w:val="22"/>
          <w:szCs w:val="22"/>
        </w:rPr>
        <w:t xml:space="preserve">C’s officers, volunteers, employees, contractors, agents, invitees, licensees, participants, and visitors, or (b) </w:t>
      </w:r>
      <w:proofErr w:type="spellStart"/>
      <w:r w:rsidRPr="00C601CD">
        <w:rPr>
          <w:rFonts w:ascii="Arial" w:eastAsia="Calibri" w:hAnsi="Arial" w:cs="Arial"/>
          <w:color w:val="000000"/>
          <w:sz w:val="22"/>
          <w:szCs w:val="22"/>
        </w:rPr>
        <w:t>non compliance</w:t>
      </w:r>
      <w:proofErr w:type="spellEnd"/>
      <w:r w:rsidRPr="00C601CD">
        <w:rPr>
          <w:rFonts w:ascii="Arial" w:eastAsia="Calibri" w:hAnsi="Arial" w:cs="Arial"/>
          <w:color w:val="000000"/>
          <w:sz w:val="22"/>
          <w:szCs w:val="22"/>
        </w:rPr>
        <w:t xml:space="preserve"> with this MOU, or (c) any act, omission, or negligence of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or any of its officers, agents, employees, contractors, invitees, licensees, volunteers, participants or visitors.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Pr>
          <w:rFonts w:ascii="Arial" w:eastAsia="Calibri" w:hAnsi="Arial" w:cs="Arial"/>
          <w:color w:val="000000"/>
          <w:sz w:val="22"/>
          <w:szCs w:val="22"/>
        </w:rPr>
        <w:br w:type="page"/>
      </w:r>
      <w:r w:rsidRPr="00C601CD">
        <w:rPr>
          <w:rFonts w:ascii="Arial" w:eastAsia="Calibri" w:hAnsi="Arial" w:cs="Arial"/>
          <w:color w:val="000000"/>
          <w:sz w:val="22"/>
          <w:szCs w:val="22"/>
        </w:rPr>
        <w:lastRenderedPageBreak/>
        <w:t xml:space="preserve">7.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Notice</w:t>
      </w:r>
      <w:r w:rsidRPr="00C601CD">
        <w:rPr>
          <w:rFonts w:ascii="Arial" w:eastAsia="Calibri" w:hAnsi="Arial" w:cs="Arial"/>
          <w:color w:val="000000"/>
          <w:sz w:val="22"/>
          <w:szCs w:val="22"/>
        </w:rPr>
        <w:t xml:space="preserve">. All notices or other communications required or permitted hereunder shall be in writing, and shall be personally delivered or sent by registered or certified mail, return receipt request, courier delivery, electronic mail, facsimile or receipted overnight mail, and shall be deemed received upon the earlier of (a) the date of delivery, if personally delivered, or (b) three (3) business days after the date of posting by the U.S. postal service, if mailed. All such notices or communications shall be addressed as follows: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proofErr w:type="gramStart"/>
      <w:r w:rsidRPr="00C601CD">
        <w:rPr>
          <w:rFonts w:ascii="Arial" w:eastAsia="Calibri" w:hAnsi="Arial" w:cs="Arial"/>
          <w:color w:val="000000"/>
          <w:sz w:val="22"/>
          <w:szCs w:val="22"/>
        </w:rPr>
        <w:t>If  to</w:t>
      </w:r>
      <w:proofErr w:type="gramEnd"/>
      <w:r w:rsidRPr="00C601CD">
        <w:rPr>
          <w:rFonts w:ascii="Arial" w:eastAsia="Calibri" w:hAnsi="Arial" w:cs="Arial"/>
          <w:color w:val="000000"/>
          <w:sz w:val="22"/>
          <w:szCs w:val="22"/>
        </w:rPr>
        <w:t xml:space="preserve"> AISD: </w:t>
      </w:r>
      <w:r w:rsidRPr="00C601CD">
        <w:rPr>
          <w:rFonts w:ascii="Arial" w:eastAsia="Calibri" w:hAnsi="Arial" w:cs="Arial"/>
          <w:color w:val="000000"/>
          <w:sz w:val="22"/>
          <w:szCs w:val="22"/>
        </w:rPr>
        <w:tab/>
      </w:r>
      <w:r w:rsidRPr="00C601CD">
        <w:rPr>
          <w:rFonts w:ascii="Arial" w:eastAsia="Calibri" w:hAnsi="Arial" w:cs="Arial"/>
          <w:color w:val="000000"/>
          <w:sz w:val="22"/>
          <w:szCs w:val="22"/>
        </w:rPr>
        <w:tab/>
      </w:r>
      <w:r w:rsidRPr="00C601CD">
        <w:rPr>
          <w:rFonts w:ascii="Arial" w:eastAsia="Calibri" w:hAnsi="Arial" w:cs="Arial"/>
          <w:color w:val="000000"/>
          <w:sz w:val="22"/>
          <w:szCs w:val="22"/>
        </w:rPr>
        <w:tab/>
      </w:r>
      <w:r w:rsidRPr="00C601CD">
        <w:rPr>
          <w:rFonts w:ascii="Arial" w:eastAsia="Calibri" w:hAnsi="Arial" w:cs="Arial"/>
          <w:color w:val="000000"/>
          <w:sz w:val="22"/>
          <w:szCs w:val="22"/>
        </w:rPr>
        <w:tab/>
      </w:r>
      <w:r>
        <w:rPr>
          <w:rFonts w:ascii="Arial" w:eastAsia="Calibri" w:hAnsi="Arial" w:cs="Arial"/>
          <w:color w:val="000000"/>
          <w:sz w:val="22"/>
          <w:szCs w:val="22"/>
        </w:rPr>
        <w:t xml:space="preserve">Tracey </w:t>
      </w:r>
      <w:proofErr w:type="spellStart"/>
      <w:r>
        <w:rPr>
          <w:rFonts w:ascii="Arial" w:eastAsia="Calibri" w:hAnsi="Arial" w:cs="Arial"/>
          <w:color w:val="000000"/>
          <w:sz w:val="22"/>
          <w:szCs w:val="22"/>
        </w:rPr>
        <w:t>Morman</w:t>
      </w:r>
      <w:proofErr w:type="spellEnd"/>
    </w:p>
    <w:p w:rsidR="00D3052A" w:rsidRPr="00C601CD" w:rsidRDefault="00D3052A" w:rsidP="00D3052A">
      <w:pPr>
        <w:autoSpaceDE w:val="0"/>
        <w:autoSpaceDN w:val="0"/>
        <w:adjustRightInd w:val="0"/>
        <w:ind w:left="2880" w:firstLine="720"/>
        <w:jc w:val="both"/>
        <w:rPr>
          <w:rFonts w:ascii="Arial" w:eastAsia="Calibri" w:hAnsi="Arial" w:cs="Arial"/>
          <w:color w:val="000000"/>
          <w:sz w:val="22"/>
          <w:szCs w:val="22"/>
        </w:rPr>
      </w:pPr>
      <w:r>
        <w:rPr>
          <w:rFonts w:ascii="Arial" w:eastAsia="Calibri" w:hAnsi="Arial" w:cs="Arial"/>
          <w:color w:val="000000"/>
          <w:sz w:val="22"/>
          <w:szCs w:val="22"/>
        </w:rPr>
        <w:t>Director of Guidance and Counseling</w:t>
      </w:r>
    </w:p>
    <w:p w:rsidR="00D3052A" w:rsidRPr="00C601CD" w:rsidRDefault="00D3052A" w:rsidP="00D3052A">
      <w:pPr>
        <w:autoSpaceDE w:val="0"/>
        <w:autoSpaceDN w:val="0"/>
        <w:adjustRightInd w:val="0"/>
        <w:ind w:left="3600"/>
        <w:jc w:val="both"/>
        <w:rPr>
          <w:rFonts w:ascii="Arial" w:eastAsia="Calibri" w:hAnsi="Arial" w:cs="Arial"/>
          <w:color w:val="000000"/>
          <w:sz w:val="22"/>
          <w:szCs w:val="22"/>
        </w:rPr>
      </w:pPr>
      <w:r>
        <w:rPr>
          <w:rFonts w:ascii="Arial" w:eastAsia="Calibri" w:hAnsi="Arial" w:cs="Arial"/>
          <w:color w:val="000000"/>
          <w:sz w:val="22"/>
          <w:szCs w:val="22"/>
        </w:rPr>
        <w:t>Amarillo</w:t>
      </w:r>
      <w:r w:rsidRPr="00C601CD">
        <w:rPr>
          <w:rFonts w:ascii="Arial" w:eastAsia="Calibri" w:hAnsi="Arial" w:cs="Arial"/>
          <w:color w:val="000000"/>
          <w:sz w:val="22"/>
          <w:szCs w:val="22"/>
        </w:rPr>
        <w:t xml:space="preserve"> ISD</w:t>
      </w:r>
    </w:p>
    <w:p w:rsidR="00D3052A" w:rsidRPr="00C601CD" w:rsidRDefault="00D3052A" w:rsidP="00D3052A">
      <w:pPr>
        <w:autoSpaceDE w:val="0"/>
        <w:autoSpaceDN w:val="0"/>
        <w:adjustRightInd w:val="0"/>
        <w:ind w:left="3600"/>
        <w:rPr>
          <w:rFonts w:ascii="Arial" w:eastAsia="Calibri" w:hAnsi="Arial" w:cs="Arial"/>
          <w:color w:val="000000"/>
          <w:sz w:val="22"/>
          <w:szCs w:val="22"/>
        </w:rPr>
      </w:pPr>
      <w:r>
        <w:rPr>
          <w:rFonts w:ascii="Arial" w:eastAsia="Calibri" w:hAnsi="Arial" w:cs="Arial"/>
          <w:color w:val="000000"/>
          <w:sz w:val="22"/>
          <w:szCs w:val="22"/>
        </w:rPr>
        <w:t>7200 I 40 West</w:t>
      </w:r>
      <w:r>
        <w:rPr>
          <w:rFonts w:ascii="Arial" w:eastAsia="Calibri" w:hAnsi="Arial" w:cs="Arial"/>
          <w:color w:val="000000"/>
          <w:sz w:val="22"/>
          <w:szCs w:val="22"/>
        </w:rPr>
        <w:br/>
        <w:t>Amarillo TX 79106</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 If to </w:t>
      </w:r>
      <w:r>
        <w:rPr>
          <w:rFonts w:ascii="Arial" w:eastAsia="Calibri" w:hAnsi="Arial" w:cs="Arial"/>
          <w:color w:val="000000"/>
          <w:sz w:val="22"/>
          <w:szCs w:val="22"/>
        </w:rPr>
        <w:t>AC</w:t>
      </w:r>
      <w:r w:rsidRPr="00C601CD">
        <w:rPr>
          <w:rFonts w:ascii="Arial" w:eastAsia="Calibri" w:hAnsi="Arial" w:cs="Arial"/>
          <w:color w:val="000000"/>
          <w:sz w:val="22"/>
          <w:szCs w:val="22"/>
        </w:rPr>
        <w:t xml:space="preserve">: </w:t>
      </w:r>
      <w:r w:rsidRPr="00C601CD">
        <w:rPr>
          <w:rFonts w:ascii="Arial" w:eastAsia="Calibri" w:hAnsi="Arial" w:cs="Arial"/>
          <w:color w:val="000000"/>
          <w:sz w:val="22"/>
          <w:szCs w:val="22"/>
        </w:rPr>
        <w:tab/>
      </w:r>
      <w:r w:rsidRPr="00C601CD">
        <w:rPr>
          <w:rFonts w:ascii="Arial" w:eastAsia="Calibri" w:hAnsi="Arial" w:cs="Arial"/>
          <w:color w:val="000000"/>
          <w:sz w:val="22"/>
          <w:szCs w:val="22"/>
        </w:rPr>
        <w:tab/>
      </w:r>
      <w:r w:rsidRPr="00C601CD">
        <w:rPr>
          <w:rFonts w:ascii="Arial" w:eastAsia="Calibri" w:hAnsi="Arial" w:cs="Arial"/>
          <w:color w:val="000000"/>
          <w:sz w:val="22"/>
          <w:szCs w:val="22"/>
        </w:rPr>
        <w:tab/>
      </w:r>
      <w:r w:rsidRPr="00C601CD">
        <w:rPr>
          <w:rFonts w:ascii="Arial" w:eastAsia="Calibri" w:hAnsi="Arial" w:cs="Arial"/>
          <w:color w:val="000000"/>
          <w:sz w:val="22"/>
          <w:szCs w:val="22"/>
        </w:rPr>
        <w:tab/>
      </w:r>
      <w:r>
        <w:rPr>
          <w:rFonts w:ascii="Arial" w:eastAsia="Calibri" w:hAnsi="Arial" w:cs="Arial"/>
          <w:color w:val="000000"/>
          <w:sz w:val="22"/>
          <w:szCs w:val="22"/>
        </w:rPr>
        <w:t>Russell Lowery-Hart</w:t>
      </w:r>
      <w:r w:rsidRPr="00C601CD">
        <w:rPr>
          <w:rFonts w:ascii="Arial" w:eastAsia="Calibri" w:hAnsi="Arial" w:cs="Arial"/>
          <w:color w:val="000000"/>
          <w:sz w:val="22"/>
          <w:szCs w:val="22"/>
        </w:rPr>
        <w:t xml:space="preserve"> or Designee</w:t>
      </w:r>
    </w:p>
    <w:p w:rsidR="00D3052A" w:rsidRPr="00C601CD" w:rsidRDefault="00D3052A" w:rsidP="00D3052A">
      <w:pPr>
        <w:autoSpaceDE w:val="0"/>
        <w:autoSpaceDN w:val="0"/>
        <w:adjustRightInd w:val="0"/>
        <w:ind w:left="2880" w:firstLine="720"/>
        <w:jc w:val="both"/>
        <w:rPr>
          <w:rFonts w:ascii="Arial" w:eastAsia="Calibri" w:hAnsi="Arial" w:cs="Arial"/>
          <w:color w:val="000000"/>
          <w:sz w:val="22"/>
          <w:szCs w:val="22"/>
        </w:rPr>
      </w:pPr>
      <w:r>
        <w:rPr>
          <w:rFonts w:ascii="Arial" w:eastAsia="Calibri" w:hAnsi="Arial" w:cs="Arial"/>
          <w:color w:val="000000"/>
          <w:sz w:val="22"/>
          <w:szCs w:val="22"/>
        </w:rPr>
        <w:t>President</w:t>
      </w:r>
    </w:p>
    <w:p w:rsidR="00D3052A" w:rsidRPr="00C601CD" w:rsidRDefault="00D3052A" w:rsidP="00D3052A">
      <w:pPr>
        <w:autoSpaceDE w:val="0"/>
        <w:autoSpaceDN w:val="0"/>
        <w:adjustRightInd w:val="0"/>
        <w:ind w:left="3600"/>
        <w:rPr>
          <w:rFonts w:ascii="Arial" w:eastAsia="Calibri" w:hAnsi="Arial" w:cs="Arial"/>
          <w:color w:val="000000"/>
          <w:sz w:val="22"/>
          <w:szCs w:val="22"/>
        </w:rPr>
      </w:pPr>
      <w:r>
        <w:rPr>
          <w:rFonts w:ascii="Arial" w:eastAsia="Calibri" w:hAnsi="Arial" w:cs="Arial"/>
          <w:color w:val="000000"/>
          <w:sz w:val="22"/>
          <w:szCs w:val="22"/>
        </w:rPr>
        <w:t>2201 S. Washington St</w:t>
      </w:r>
      <w:proofErr w:type="gramStart"/>
      <w:r>
        <w:rPr>
          <w:rFonts w:ascii="Arial" w:eastAsia="Calibri" w:hAnsi="Arial" w:cs="Arial"/>
          <w:color w:val="000000"/>
          <w:sz w:val="22"/>
          <w:szCs w:val="22"/>
        </w:rPr>
        <w:t>.</w:t>
      </w:r>
      <w:proofErr w:type="gramEnd"/>
      <w:r>
        <w:rPr>
          <w:rFonts w:ascii="Arial" w:eastAsia="Calibri" w:hAnsi="Arial" w:cs="Arial"/>
          <w:color w:val="000000"/>
          <w:sz w:val="22"/>
          <w:szCs w:val="22"/>
        </w:rPr>
        <w:br/>
        <w:t>Amarillo TX 79109</w:t>
      </w:r>
      <w:r w:rsidRPr="00C601CD">
        <w:rPr>
          <w:rFonts w:ascii="Arial" w:eastAsia="Calibri" w:hAnsi="Arial" w:cs="Arial"/>
          <w:color w:val="000000"/>
          <w:sz w:val="22"/>
          <w:szCs w:val="22"/>
        </w:rPr>
        <w:t xml:space="preserve">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Either party may change such address for notice for the party designated to receive such notice by giving advance written notice to the other party as provided in this paragraph.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8.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Relationship of the Parties</w:t>
      </w:r>
      <w:r w:rsidRPr="00C601CD">
        <w:rPr>
          <w:rFonts w:ascii="Arial" w:eastAsia="Calibri" w:hAnsi="Arial" w:cs="Arial"/>
          <w:color w:val="000000"/>
          <w:sz w:val="22"/>
          <w:szCs w:val="22"/>
        </w:rPr>
        <w:t xml:space="preserve">. It is understood and agreed that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is a separate legal entity from AISD and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is not an employee, agent, joint venture, or partner of AISD. Nothing in this Agreement shall be interpreted or construed as creating or establishing the relationship of employer and employee between AISD and either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or any employee or agent of </w:t>
      </w:r>
      <w:r>
        <w:rPr>
          <w:rFonts w:ascii="Arial" w:eastAsia="Calibri" w:hAnsi="Arial" w:cs="Arial"/>
          <w:color w:val="000000"/>
          <w:sz w:val="22"/>
          <w:szCs w:val="22"/>
        </w:rPr>
        <w:t>AC.</w:t>
      </w:r>
      <w:r w:rsidRPr="00C601CD">
        <w:rPr>
          <w:rFonts w:ascii="Arial" w:eastAsia="Calibri" w:hAnsi="Arial" w:cs="Arial"/>
          <w:color w:val="000000"/>
          <w:sz w:val="22"/>
          <w:szCs w:val="22"/>
        </w:rPr>
        <w:t xml:space="preserve">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9.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No Waiver of AISD’s Immunity</w:t>
      </w:r>
      <w:r w:rsidRPr="00C601CD">
        <w:rPr>
          <w:rFonts w:ascii="Arial" w:eastAsia="Calibri" w:hAnsi="Arial" w:cs="Arial"/>
          <w:color w:val="000000"/>
          <w:sz w:val="22"/>
          <w:szCs w:val="22"/>
        </w:rPr>
        <w:t xml:space="preserve">. The execution of this MOU and the performance by AISD of any of its obligations hereunder are not, and are not intended to waive or relinquish, and AISD shall not waive or relinquish, any governmental, sovereign immunity or defense from or to liability or prosecution available to AISD, its trustees, officers, employees, or agents under federal or Texas laws.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10.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No Third Party Beneficiaries</w:t>
      </w:r>
      <w:r w:rsidRPr="00C601CD">
        <w:rPr>
          <w:rFonts w:ascii="Arial" w:eastAsia="Calibri" w:hAnsi="Arial" w:cs="Arial"/>
          <w:color w:val="000000"/>
          <w:sz w:val="22"/>
          <w:szCs w:val="22"/>
        </w:rPr>
        <w:t xml:space="preserve">. Nothing in this MOU shall be deemed or construed to create any third party beneficiaries or otherwise give any third party any claim or right of action against any party to this MOU.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11.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Governing Law and Venue</w:t>
      </w:r>
      <w:r w:rsidRPr="00C601CD">
        <w:rPr>
          <w:rFonts w:ascii="Arial" w:eastAsia="Calibri" w:hAnsi="Arial" w:cs="Arial"/>
          <w:color w:val="000000"/>
          <w:sz w:val="22"/>
          <w:szCs w:val="22"/>
        </w:rPr>
        <w:t xml:space="preserve">. This MOU shall be governed by and construed in accordance with the laws of the State of Texas, without regard to its conflicts of </w:t>
      </w:r>
      <w:proofErr w:type="spellStart"/>
      <w:r w:rsidRPr="00C601CD">
        <w:rPr>
          <w:rFonts w:ascii="Arial" w:eastAsia="Calibri" w:hAnsi="Arial" w:cs="Arial"/>
          <w:color w:val="000000"/>
          <w:sz w:val="22"/>
          <w:szCs w:val="22"/>
        </w:rPr>
        <w:t>laws</w:t>
      </w:r>
      <w:proofErr w:type="spellEnd"/>
      <w:r w:rsidRPr="00C601CD">
        <w:rPr>
          <w:rFonts w:ascii="Arial" w:eastAsia="Calibri" w:hAnsi="Arial" w:cs="Arial"/>
          <w:color w:val="000000"/>
          <w:sz w:val="22"/>
          <w:szCs w:val="22"/>
        </w:rPr>
        <w:t xml:space="preserve"> provisions. The mandatory and exclusive venue for the adjudication or resolution of any dispute arising out of this Agreement shall be in </w:t>
      </w:r>
      <w:r>
        <w:rPr>
          <w:rFonts w:ascii="Arial" w:eastAsia="Calibri" w:hAnsi="Arial" w:cs="Arial"/>
          <w:color w:val="000000"/>
          <w:sz w:val="22"/>
          <w:szCs w:val="22"/>
        </w:rPr>
        <w:t>Potter</w:t>
      </w:r>
      <w:r w:rsidRPr="00C601CD">
        <w:rPr>
          <w:rFonts w:ascii="Arial" w:eastAsia="Calibri" w:hAnsi="Arial" w:cs="Arial"/>
          <w:color w:val="000000"/>
          <w:sz w:val="22"/>
          <w:szCs w:val="22"/>
        </w:rPr>
        <w:t xml:space="preserve"> County, Texas.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Pr>
          <w:rFonts w:ascii="Arial" w:eastAsia="Calibri" w:hAnsi="Arial" w:cs="Arial"/>
          <w:color w:val="000000"/>
          <w:sz w:val="22"/>
          <w:szCs w:val="22"/>
        </w:rPr>
        <w:br w:type="page"/>
      </w:r>
      <w:r w:rsidRPr="00C601CD">
        <w:rPr>
          <w:rFonts w:ascii="Arial" w:eastAsia="Calibri" w:hAnsi="Arial" w:cs="Arial"/>
          <w:color w:val="000000"/>
          <w:sz w:val="22"/>
          <w:szCs w:val="22"/>
        </w:rPr>
        <w:lastRenderedPageBreak/>
        <w:t xml:space="preserve">12.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Entire Agreement</w:t>
      </w:r>
      <w:r w:rsidRPr="00C601CD">
        <w:rPr>
          <w:rFonts w:ascii="Arial" w:eastAsia="Calibri" w:hAnsi="Arial" w:cs="Arial"/>
          <w:color w:val="000000"/>
          <w:sz w:val="22"/>
          <w:szCs w:val="22"/>
        </w:rPr>
        <w:t xml:space="preserve">. This MOU and the attached and incorporated addendum or exhibits, if any, contain the entire agreement of the parties relative to the purpose(s) of the MOU and supersede any other representations, agreements, arrangements, negotiations, or understanding, oral or written, between the parties to this MOU.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13.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Severability</w:t>
      </w:r>
      <w:r w:rsidRPr="00C601CD">
        <w:rPr>
          <w:rFonts w:ascii="Arial" w:eastAsia="Calibri" w:hAnsi="Arial" w:cs="Arial"/>
          <w:color w:val="000000"/>
          <w:sz w:val="22"/>
          <w:szCs w:val="22"/>
        </w:rPr>
        <w:t xml:space="preserve">. In the event that any one or more of the provisions contained in this MOU shall for any reason be held to be invalid, illegal, or unenforceable in any respect, such </w:t>
      </w:r>
    </w:p>
    <w:p w:rsidR="00D3052A" w:rsidRPr="00C601CD" w:rsidRDefault="00D3052A" w:rsidP="00D3052A">
      <w:pPr>
        <w:autoSpaceDE w:val="0"/>
        <w:autoSpaceDN w:val="0"/>
        <w:adjustRightInd w:val="0"/>
        <w:jc w:val="both"/>
        <w:rPr>
          <w:rFonts w:ascii="Arial" w:eastAsia="Calibri" w:hAnsi="Arial" w:cs="Arial"/>
          <w:color w:val="000000"/>
          <w:sz w:val="22"/>
          <w:szCs w:val="22"/>
        </w:rPr>
      </w:pPr>
      <w:proofErr w:type="gramStart"/>
      <w:r w:rsidRPr="00C601CD">
        <w:rPr>
          <w:rFonts w:ascii="Arial" w:eastAsia="Calibri" w:hAnsi="Arial" w:cs="Arial"/>
          <w:color w:val="000000"/>
          <w:sz w:val="22"/>
          <w:szCs w:val="22"/>
        </w:rPr>
        <w:t>invalidity</w:t>
      </w:r>
      <w:proofErr w:type="gramEnd"/>
      <w:r w:rsidRPr="00C601CD">
        <w:rPr>
          <w:rFonts w:ascii="Arial" w:eastAsia="Calibri" w:hAnsi="Arial" w:cs="Arial"/>
          <w:color w:val="000000"/>
          <w:sz w:val="22"/>
          <w:szCs w:val="22"/>
        </w:rPr>
        <w:t xml:space="preserve">, illegality, or unenforceability shall not affect any other provisions, and the MOU shall be construed as if such invalid, illegal, or unenforceable provision had never been contained in it.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14.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Interpretation</w:t>
      </w:r>
      <w:r w:rsidRPr="00C601CD">
        <w:rPr>
          <w:rFonts w:ascii="Arial" w:eastAsia="Calibri" w:hAnsi="Arial" w:cs="Arial"/>
          <w:color w:val="000000"/>
          <w:sz w:val="22"/>
          <w:szCs w:val="22"/>
        </w:rPr>
        <w:t xml:space="preserve">. The parties agree that the normal rules of construction that require that any ambiguities in this MOU are to be construed against the drafter shall not be employed in the interpretation of this MOU.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15.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Changes and Amendments</w:t>
      </w:r>
      <w:r w:rsidRPr="00C601CD">
        <w:rPr>
          <w:rFonts w:ascii="Arial" w:eastAsia="Calibri" w:hAnsi="Arial" w:cs="Arial"/>
          <w:color w:val="000000"/>
          <w:sz w:val="22"/>
          <w:szCs w:val="22"/>
        </w:rPr>
        <w:t xml:space="preserve">. This MOU may be amended, modified, and/or supplemented only by the mutual agreement of the parties, in writing, to be attached to and incorporated in this MOU.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16.</w:t>
      </w:r>
      <w:r w:rsidRPr="00C601CD">
        <w:rPr>
          <w:rFonts w:ascii="Arial" w:eastAsia="Calibri" w:hAnsi="Arial" w:cs="Arial"/>
          <w:color w:val="000000"/>
          <w:sz w:val="22"/>
          <w:szCs w:val="22"/>
        </w:rPr>
        <w:tab/>
        <w:t xml:space="preserve"> </w:t>
      </w:r>
      <w:r w:rsidRPr="00C601CD">
        <w:rPr>
          <w:rFonts w:ascii="Arial" w:eastAsia="Calibri" w:hAnsi="Arial" w:cs="Arial"/>
          <w:color w:val="000000"/>
          <w:sz w:val="22"/>
          <w:szCs w:val="22"/>
          <w:u w:val="single"/>
        </w:rPr>
        <w:t>Assignment</w:t>
      </w:r>
      <w:r w:rsidRPr="00C601CD">
        <w:rPr>
          <w:rFonts w:ascii="Arial" w:eastAsia="Calibri" w:hAnsi="Arial" w:cs="Arial"/>
          <w:color w:val="000000"/>
          <w:sz w:val="22"/>
          <w:szCs w:val="22"/>
        </w:rPr>
        <w:t xml:space="preserve">. Neither this MOU nor any rights, duties, or obligations under it shall be assignable by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without the prior written acknowledgment and authorization of AISD. Any attempted assignment by </w:t>
      </w:r>
      <w:r>
        <w:rPr>
          <w:rFonts w:ascii="Arial" w:eastAsia="Calibri" w:hAnsi="Arial" w:cs="Arial"/>
          <w:color w:val="000000"/>
          <w:sz w:val="22"/>
          <w:szCs w:val="22"/>
        </w:rPr>
        <w:t>A</w:t>
      </w:r>
      <w:r w:rsidRPr="00C601CD">
        <w:rPr>
          <w:rFonts w:ascii="Arial" w:eastAsia="Calibri" w:hAnsi="Arial" w:cs="Arial"/>
          <w:color w:val="000000"/>
          <w:sz w:val="22"/>
          <w:szCs w:val="22"/>
        </w:rPr>
        <w:t xml:space="preserve">C without AISD’s prior written consent shall be void.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17.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No Waiver</w:t>
      </w:r>
      <w:r w:rsidRPr="00C601CD">
        <w:rPr>
          <w:rFonts w:ascii="Arial" w:eastAsia="Calibri" w:hAnsi="Arial" w:cs="Arial"/>
          <w:color w:val="000000"/>
          <w:sz w:val="22"/>
          <w:szCs w:val="22"/>
        </w:rPr>
        <w:t xml:space="preserve">. No failure on the part of either party at any time to require the performance by the other party of any term hereof shall be taken or held to be a waiver of such term or in any way affect such party’s right to enforce such term, and no waiver on the part of either party of any term hereof shall be taken or held to be a waiver of any other term hereof or the breach thereof. No waiver, alteration, or modification of any of the provisions of this MOU shall be binding unless in writing and signed by duly authorized representatives of the parties hereto.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18.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Captions</w:t>
      </w:r>
      <w:r w:rsidRPr="00C601CD">
        <w:rPr>
          <w:rFonts w:ascii="Arial" w:eastAsia="Calibri" w:hAnsi="Arial" w:cs="Arial"/>
          <w:color w:val="000000"/>
          <w:sz w:val="22"/>
          <w:szCs w:val="22"/>
        </w:rPr>
        <w:t xml:space="preserve">. The captions herein are for convenience and identification purposes only, are not an integral part hereof, and are not to be considered in the interpretation of any part hereof. </w:t>
      </w:r>
    </w:p>
    <w:p w:rsidR="00D3052A" w:rsidRPr="00C601CD" w:rsidRDefault="00D3052A" w:rsidP="00D3052A">
      <w:pPr>
        <w:autoSpaceDE w:val="0"/>
        <w:autoSpaceDN w:val="0"/>
        <w:adjustRightInd w:val="0"/>
        <w:jc w:val="both"/>
        <w:rPr>
          <w:rFonts w:ascii="Arial" w:eastAsia="Calibri" w:hAnsi="Arial" w:cs="Arial"/>
          <w:color w:val="000000"/>
          <w:sz w:val="22"/>
          <w:szCs w:val="22"/>
        </w:rPr>
      </w:pPr>
    </w:p>
    <w:p w:rsidR="00D3052A" w:rsidRPr="00C601CD" w:rsidRDefault="00D3052A" w:rsidP="00D3052A">
      <w:pPr>
        <w:autoSpaceDE w:val="0"/>
        <w:autoSpaceDN w:val="0"/>
        <w:adjustRightInd w:val="0"/>
        <w:jc w:val="both"/>
        <w:rPr>
          <w:rFonts w:ascii="Arial" w:eastAsia="Calibri" w:hAnsi="Arial" w:cs="Arial"/>
          <w:color w:val="000000"/>
          <w:sz w:val="22"/>
          <w:szCs w:val="22"/>
        </w:rPr>
      </w:pPr>
      <w:r w:rsidRPr="00C601CD">
        <w:rPr>
          <w:rFonts w:ascii="Arial" w:eastAsia="Calibri" w:hAnsi="Arial" w:cs="Arial"/>
          <w:color w:val="000000"/>
          <w:sz w:val="22"/>
          <w:szCs w:val="22"/>
        </w:rPr>
        <w:t xml:space="preserve">19. </w:t>
      </w:r>
      <w:r w:rsidRPr="00C601CD">
        <w:rPr>
          <w:rFonts w:ascii="Arial" w:eastAsia="Calibri" w:hAnsi="Arial" w:cs="Arial"/>
          <w:color w:val="000000"/>
          <w:sz w:val="22"/>
          <w:szCs w:val="22"/>
        </w:rPr>
        <w:tab/>
      </w:r>
      <w:r w:rsidRPr="00C601CD">
        <w:rPr>
          <w:rFonts w:ascii="Arial" w:eastAsia="Calibri" w:hAnsi="Arial" w:cs="Arial"/>
          <w:color w:val="000000"/>
          <w:sz w:val="22"/>
          <w:szCs w:val="22"/>
          <w:u w:val="single"/>
        </w:rPr>
        <w:t>Counterparts</w:t>
      </w:r>
      <w:r w:rsidRPr="00C601CD">
        <w:rPr>
          <w:rFonts w:ascii="Arial" w:eastAsia="Calibri" w:hAnsi="Arial" w:cs="Arial"/>
          <w:color w:val="000000"/>
          <w:sz w:val="22"/>
          <w:szCs w:val="22"/>
        </w:rPr>
        <w:t xml:space="preserve">. This MOU may be executed in separate counterparts, each of which when so executed shall be an original, but all of such counterparts shall together constitute but one and the same instrument. </w:t>
      </w:r>
    </w:p>
    <w:p w:rsidR="00D3052A" w:rsidRDefault="00D3052A" w:rsidP="00D3052A">
      <w:pPr>
        <w:autoSpaceDE w:val="0"/>
        <w:autoSpaceDN w:val="0"/>
        <w:adjustRightInd w:val="0"/>
        <w:rPr>
          <w:rFonts w:ascii="Calibri" w:eastAsia="Calibri" w:hAnsi="Calibri" w:cs="Calibri"/>
          <w:color w:val="000000"/>
          <w:sz w:val="22"/>
          <w:szCs w:val="22"/>
        </w:rPr>
      </w:pPr>
      <w:r w:rsidRPr="00C601CD">
        <w:rPr>
          <w:rFonts w:ascii="Calibri" w:eastAsia="Calibri" w:hAnsi="Calibri" w:cs="Calibri"/>
          <w:color w:val="000000"/>
          <w:sz w:val="22"/>
          <w:szCs w:val="22"/>
        </w:rPr>
        <w:br/>
      </w:r>
    </w:p>
    <w:p w:rsidR="00D3052A" w:rsidRPr="00C601CD" w:rsidRDefault="00D3052A" w:rsidP="00D3052A">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br w:type="page"/>
      </w:r>
    </w:p>
    <w:p w:rsidR="00D3052A" w:rsidRPr="00C601CD" w:rsidRDefault="00D3052A" w:rsidP="00D3052A">
      <w:pPr>
        <w:autoSpaceDE w:val="0"/>
        <w:autoSpaceDN w:val="0"/>
        <w:adjustRightInd w:val="0"/>
        <w:rPr>
          <w:rFonts w:ascii="Calibri" w:eastAsia="Calibri" w:hAnsi="Calibri" w:cs="Calibri"/>
          <w:color w:val="000000"/>
          <w:sz w:val="22"/>
          <w:szCs w:val="22"/>
        </w:rPr>
      </w:pPr>
    </w:p>
    <w:p w:rsidR="00D3052A" w:rsidRPr="00C601CD" w:rsidRDefault="00D3052A" w:rsidP="00D3052A">
      <w:pPr>
        <w:autoSpaceDE w:val="0"/>
        <w:autoSpaceDN w:val="0"/>
        <w:adjustRightInd w:val="0"/>
        <w:rPr>
          <w:rFonts w:ascii="Calibri" w:eastAsia="Calibri" w:hAnsi="Calibri" w:cs="Calibri"/>
          <w:color w:val="000000"/>
          <w:sz w:val="22"/>
          <w:szCs w:val="22"/>
        </w:rPr>
      </w:pPr>
    </w:p>
    <w:p w:rsidR="00D3052A" w:rsidRPr="00C601CD" w:rsidRDefault="00D3052A" w:rsidP="00D3052A">
      <w:pPr>
        <w:spacing w:after="200" w:line="276" w:lineRule="auto"/>
        <w:rPr>
          <w:rFonts w:ascii="Calibri" w:eastAsia="Calibri" w:hAnsi="Calibri"/>
          <w:sz w:val="22"/>
          <w:szCs w:val="22"/>
        </w:rPr>
      </w:pPr>
      <w:r w:rsidRPr="00C601CD">
        <w:rPr>
          <w:rFonts w:ascii="Calibri" w:eastAsia="Calibri" w:hAnsi="Calibri"/>
          <w:sz w:val="22"/>
          <w:szCs w:val="22"/>
        </w:rPr>
        <w:t>Executed this ________ d</w:t>
      </w:r>
      <w:r>
        <w:rPr>
          <w:rFonts w:ascii="Calibri" w:eastAsia="Calibri" w:hAnsi="Calibri"/>
          <w:sz w:val="22"/>
          <w:szCs w:val="22"/>
        </w:rPr>
        <w:t>ay of ____________________, 2014</w:t>
      </w:r>
      <w:r w:rsidRPr="00C601CD">
        <w:rPr>
          <w:rFonts w:ascii="Calibri" w:eastAsia="Calibri" w:hAnsi="Calibri"/>
          <w:sz w:val="22"/>
          <w:szCs w:val="22"/>
        </w:rPr>
        <w:t xml:space="preserve">. </w:t>
      </w:r>
    </w:p>
    <w:p w:rsidR="00D3052A" w:rsidRPr="00C601CD" w:rsidRDefault="00D3052A" w:rsidP="00D3052A">
      <w:pPr>
        <w:spacing w:after="200" w:line="276" w:lineRule="auto"/>
        <w:rPr>
          <w:rFonts w:ascii="Calibri" w:eastAsia="Calibri" w:hAnsi="Calibri"/>
          <w:sz w:val="22"/>
          <w:szCs w:val="22"/>
        </w:rPr>
      </w:pPr>
    </w:p>
    <w:p w:rsidR="00D3052A" w:rsidRPr="00C601CD" w:rsidRDefault="00D3052A" w:rsidP="00D3052A">
      <w:pPr>
        <w:spacing w:after="200" w:line="276" w:lineRule="auto"/>
        <w:rPr>
          <w:rFonts w:ascii="Calibri" w:eastAsia="Calibri" w:hAnsi="Calibri"/>
          <w:b/>
          <w:bCs/>
          <w:sz w:val="22"/>
          <w:szCs w:val="22"/>
        </w:rPr>
      </w:pPr>
      <w:r>
        <w:rPr>
          <w:rFonts w:ascii="Calibri" w:eastAsia="Calibri" w:hAnsi="Calibri"/>
          <w:b/>
          <w:bCs/>
          <w:sz w:val="22"/>
          <w:szCs w:val="22"/>
        </w:rPr>
        <w:t>AMARILLO</w:t>
      </w:r>
      <w:r w:rsidRPr="00C601CD">
        <w:rPr>
          <w:rFonts w:ascii="Calibri" w:eastAsia="Calibri" w:hAnsi="Calibri"/>
          <w:b/>
          <w:bCs/>
          <w:sz w:val="22"/>
          <w:szCs w:val="22"/>
        </w:rPr>
        <w:t xml:space="preserve"> INDEPENDENT SCHOOL DISTRICT</w:t>
      </w:r>
    </w:p>
    <w:p w:rsidR="00D3052A" w:rsidRPr="00C601CD" w:rsidRDefault="00D3052A" w:rsidP="00D3052A">
      <w:pPr>
        <w:spacing w:after="200" w:line="276" w:lineRule="auto"/>
        <w:rPr>
          <w:rFonts w:ascii="Calibri" w:eastAsia="Calibri" w:hAnsi="Calibri"/>
          <w:b/>
          <w:bCs/>
          <w:sz w:val="22"/>
          <w:szCs w:val="22"/>
        </w:rPr>
      </w:pPr>
    </w:p>
    <w:p w:rsidR="00D3052A" w:rsidRPr="00C601CD" w:rsidRDefault="00D3052A" w:rsidP="00D3052A">
      <w:pPr>
        <w:rPr>
          <w:rFonts w:ascii="Calibri" w:eastAsia="Calibri" w:hAnsi="Calibri"/>
          <w:sz w:val="22"/>
          <w:szCs w:val="22"/>
        </w:rPr>
      </w:pPr>
      <w:r w:rsidRPr="00C601CD">
        <w:rPr>
          <w:rFonts w:ascii="Calibri" w:eastAsia="Calibri" w:hAnsi="Calibri"/>
          <w:b/>
          <w:bCs/>
          <w:sz w:val="22"/>
          <w:szCs w:val="22"/>
        </w:rPr>
        <w:t xml:space="preserve"> </w:t>
      </w:r>
      <w:r w:rsidRPr="00C601CD">
        <w:rPr>
          <w:rFonts w:ascii="Calibri" w:eastAsia="Calibri" w:hAnsi="Calibri"/>
          <w:sz w:val="22"/>
          <w:szCs w:val="22"/>
        </w:rPr>
        <w:t xml:space="preserve">___________________________________________ </w:t>
      </w:r>
    </w:p>
    <w:p w:rsidR="00D3052A" w:rsidRPr="00C601CD" w:rsidRDefault="00D3052A" w:rsidP="00D3052A">
      <w:pPr>
        <w:rPr>
          <w:rFonts w:ascii="Calibri" w:eastAsia="Calibri" w:hAnsi="Calibri"/>
          <w:sz w:val="22"/>
          <w:szCs w:val="22"/>
        </w:rPr>
      </w:pPr>
      <w:r>
        <w:rPr>
          <w:rFonts w:ascii="Calibri" w:eastAsia="Calibri" w:hAnsi="Calibri"/>
          <w:sz w:val="22"/>
          <w:szCs w:val="22"/>
        </w:rPr>
        <w:t>Les Hoyt, CFO</w:t>
      </w:r>
    </w:p>
    <w:p w:rsidR="00D3052A" w:rsidRPr="00C601CD" w:rsidRDefault="00D3052A" w:rsidP="00D3052A">
      <w:pPr>
        <w:rPr>
          <w:rFonts w:ascii="Calibri" w:eastAsia="Calibri" w:hAnsi="Calibri"/>
          <w:sz w:val="22"/>
          <w:szCs w:val="22"/>
        </w:rPr>
      </w:pPr>
    </w:p>
    <w:p w:rsidR="00D3052A" w:rsidRPr="00C601CD" w:rsidRDefault="00D3052A" w:rsidP="00D3052A">
      <w:pPr>
        <w:rPr>
          <w:rFonts w:ascii="Calibri" w:eastAsia="Calibri" w:hAnsi="Calibri"/>
          <w:b/>
          <w:bCs/>
          <w:sz w:val="22"/>
          <w:szCs w:val="22"/>
        </w:rPr>
      </w:pPr>
      <w:r>
        <w:rPr>
          <w:rFonts w:ascii="Calibri" w:eastAsia="Calibri" w:hAnsi="Calibri"/>
          <w:b/>
          <w:bCs/>
          <w:sz w:val="22"/>
          <w:szCs w:val="22"/>
        </w:rPr>
        <w:t>AMARILLO COLLEGE</w:t>
      </w:r>
    </w:p>
    <w:p w:rsidR="00D3052A" w:rsidRPr="00C601CD" w:rsidRDefault="00D3052A" w:rsidP="00D3052A">
      <w:pPr>
        <w:rPr>
          <w:rFonts w:ascii="Calibri" w:eastAsia="Calibri" w:hAnsi="Calibri"/>
          <w:b/>
          <w:bCs/>
          <w:sz w:val="22"/>
          <w:szCs w:val="22"/>
        </w:rPr>
      </w:pPr>
    </w:p>
    <w:p w:rsidR="00D3052A" w:rsidRPr="00C601CD" w:rsidRDefault="00D3052A" w:rsidP="00D3052A">
      <w:pPr>
        <w:rPr>
          <w:rFonts w:ascii="Calibri" w:eastAsia="Calibri" w:hAnsi="Calibri"/>
          <w:b/>
          <w:bCs/>
          <w:sz w:val="22"/>
          <w:szCs w:val="22"/>
        </w:rPr>
      </w:pPr>
    </w:p>
    <w:p w:rsidR="00D3052A" w:rsidRPr="00C601CD" w:rsidRDefault="00D3052A" w:rsidP="00D3052A">
      <w:pPr>
        <w:rPr>
          <w:rFonts w:ascii="Calibri" w:eastAsia="Calibri" w:hAnsi="Calibri"/>
          <w:b/>
          <w:bCs/>
          <w:sz w:val="22"/>
          <w:szCs w:val="22"/>
        </w:rPr>
      </w:pPr>
    </w:p>
    <w:p w:rsidR="00D3052A" w:rsidRPr="00C601CD" w:rsidRDefault="00D3052A" w:rsidP="00D3052A">
      <w:pPr>
        <w:rPr>
          <w:rFonts w:ascii="Calibri" w:eastAsia="Calibri" w:hAnsi="Calibri"/>
          <w:sz w:val="22"/>
          <w:szCs w:val="22"/>
        </w:rPr>
      </w:pPr>
      <w:r w:rsidRPr="00C601CD">
        <w:rPr>
          <w:rFonts w:ascii="Calibri" w:eastAsia="Calibri" w:hAnsi="Calibri"/>
          <w:b/>
          <w:bCs/>
          <w:sz w:val="22"/>
          <w:szCs w:val="22"/>
        </w:rPr>
        <w:t xml:space="preserve"> </w:t>
      </w:r>
      <w:r w:rsidRPr="00C601CD">
        <w:rPr>
          <w:rFonts w:ascii="Calibri" w:eastAsia="Calibri" w:hAnsi="Calibri"/>
          <w:sz w:val="22"/>
          <w:szCs w:val="22"/>
        </w:rPr>
        <w:t xml:space="preserve">__________________________________________ </w:t>
      </w:r>
    </w:p>
    <w:p w:rsidR="00D3052A" w:rsidRPr="00C601CD" w:rsidRDefault="00D3052A" w:rsidP="00D3052A">
      <w:pPr>
        <w:rPr>
          <w:rFonts w:ascii="Calibri" w:eastAsia="Calibri" w:hAnsi="Calibri"/>
          <w:sz w:val="22"/>
          <w:szCs w:val="22"/>
        </w:rPr>
      </w:pPr>
      <w:r w:rsidRPr="00C601CD">
        <w:rPr>
          <w:rFonts w:ascii="Calibri" w:eastAsia="Calibri" w:hAnsi="Calibri"/>
          <w:sz w:val="22"/>
          <w:szCs w:val="22"/>
        </w:rPr>
        <w:t xml:space="preserve">Name </w:t>
      </w:r>
    </w:p>
    <w:p w:rsidR="00D3052A" w:rsidRPr="00C601CD" w:rsidRDefault="00D3052A" w:rsidP="00D3052A">
      <w:pPr>
        <w:rPr>
          <w:rFonts w:ascii="Calibri" w:eastAsia="Calibri" w:hAnsi="Calibri"/>
          <w:sz w:val="22"/>
          <w:szCs w:val="22"/>
        </w:rPr>
      </w:pPr>
      <w:r w:rsidRPr="00C601CD">
        <w:rPr>
          <w:rFonts w:ascii="Calibri" w:eastAsia="Calibri" w:hAnsi="Calibri"/>
          <w:sz w:val="22"/>
          <w:szCs w:val="22"/>
        </w:rPr>
        <w:t xml:space="preserve">Title </w:t>
      </w:r>
    </w:p>
    <w:p w:rsidR="00D3052A" w:rsidRPr="00C601CD" w:rsidRDefault="00D3052A" w:rsidP="00D3052A">
      <w:pPr>
        <w:rPr>
          <w:rFonts w:ascii="Calibri" w:eastAsia="Calibri" w:hAnsi="Calibri"/>
          <w:sz w:val="22"/>
          <w:szCs w:val="22"/>
        </w:rPr>
      </w:pPr>
      <w:r>
        <w:rPr>
          <w:rFonts w:ascii="Calibri" w:eastAsia="Calibri" w:hAnsi="Calibri"/>
          <w:sz w:val="22"/>
          <w:szCs w:val="22"/>
        </w:rPr>
        <w:t xml:space="preserve">Amarillo College </w:t>
      </w:r>
    </w:p>
    <w:p w:rsidR="00D3052A" w:rsidRPr="00C601CD" w:rsidRDefault="00D3052A" w:rsidP="00D3052A">
      <w:pPr>
        <w:rPr>
          <w:rFonts w:ascii="Calibri" w:eastAsia="Calibri" w:hAnsi="Calibri"/>
          <w:sz w:val="22"/>
          <w:szCs w:val="22"/>
        </w:rPr>
      </w:pPr>
    </w:p>
    <w:p w:rsidR="00D3052A" w:rsidRPr="00C601CD" w:rsidRDefault="00D3052A" w:rsidP="00D3052A">
      <w:pPr>
        <w:rPr>
          <w:rFonts w:ascii="Calibri" w:eastAsia="Calibri" w:hAnsi="Calibri"/>
          <w:sz w:val="22"/>
          <w:szCs w:val="22"/>
        </w:rPr>
      </w:pPr>
    </w:p>
    <w:p w:rsidR="00D3052A" w:rsidRPr="00C601CD" w:rsidRDefault="00D3052A" w:rsidP="00D3052A">
      <w:pPr>
        <w:rPr>
          <w:rFonts w:ascii="Calibri" w:eastAsia="Calibri" w:hAnsi="Calibri"/>
          <w:sz w:val="22"/>
          <w:szCs w:val="22"/>
        </w:rPr>
      </w:pPr>
    </w:p>
    <w:p w:rsidR="00D3052A" w:rsidRPr="00C601CD" w:rsidRDefault="00D3052A" w:rsidP="00D3052A">
      <w:pPr>
        <w:rPr>
          <w:rFonts w:ascii="Calibri" w:eastAsia="Calibri" w:hAnsi="Calibri"/>
          <w:sz w:val="22"/>
          <w:szCs w:val="22"/>
        </w:rPr>
      </w:pPr>
    </w:p>
    <w:p w:rsidR="00D3052A" w:rsidRPr="00C601CD" w:rsidRDefault="00D3052A" w:rsidP="00D3052A">
      <w:pPr>
        <w:rPr>
          <w:rFonts w:ascii="Calibri" w:eastAsia="Calibri" w:hAnsi="Calibri"/>
          <w:sz w:val="22"/>
          <w:szCs w:val="22"/>
        </w:rPr>
      </w:pPr>
    </w:p>
    <w:p w:rsidR="00D3052A" w:rsidRPr="00C601CD" w:rsidRDefault="00D3052A" w:rsidP="00D3052A">
      <w:pPr>
        <w:rPr>
          <w:rFonts w:ascii="Calibri" w:eastAsia="Calibri" w:hAnsi="Calibri"/>
          <w:sz w:val="22"/>
          <w:szCs w:val="22"/>
        </w:rPr>
      </w:pPr>
    </w:p>
    <w:p w:rsidR="00D3052A" w:rsidRPr="00C601CD" w:rsidRDefault="00D3052A" w:rsidP="00D3052A">
      <w:pPr>
        <w:rPr>
          <w:rFonts w:ascii="Calibri" w:eastAsia="Calibri" w:hAnsi="Calibri"/>
          <w:sz w:val="22"/>
          <w:szCs w:val="22"/>
        </w:rPr>
      </w:pPr>
    </w:p>
    <w:p w:rsidR="00D3052A" w:rsidRPr="00C601CD" w:rsidRDefault="00D3052A" w:rsidP="00D3052A">
      <w:pPr>
        <w:rPr>
          <w:rFonts w:ascii="Calibri" w:eastAsia="Calibri" w:hAnsi="Calibri"/>
          <w:sz w:val="22"/>
          <w:szCs w:val="22"/>
        </w:rPr>
      </w:pPr>
    </w:p>
    <w:p w:rsidR="00D3052A" w:rsidRPr="00C601CD" w:rsidRDefault="00D3052A" w:rsidP="00D3052A">
      <w:pPr>
        <w:rPr>
          <w:rFonts w:ascii="Calibri" w:eastAsia="Calibri" w:hAnsi="Calibri"/>
          <w:sz w:val="22"/>
          <w:szCs w:val="22"/>
        </w:rPr>
      </w:pPr>
    </w:p>
    <w:p w:rsidR="00D3052A" w:rsidRPr="00C601CD" w:rsidRDefault="00D3052A" w:rsidP="00D3052A">
      <w:pPr>
        <w:rPr>
          <w:rFonts w:ascii="Calibri" w:eastAsia="Calibri" w:hAnsi="Calibri"/>
          <w:sz w:val="22"/>
          <w:szCs w:val="22"/>
        </w:rPr>
      </w:pPr>
    </w:p>
    <w:p w:rsidR="00D3052A" w:rsidRPr="00C601CD" w:rsidRDefault="00D3052A" w:rsidP="00D3052A">
      <w:pPr>
        <w:rPr>
          <w:rFonts w:ascii="Calibri" w:eastAsia="Calibri" w:hAnsi="Calibri"/>
          <w:sz w:val="22"/>
          <w:szCs w:val="22"/>
        </w:rPr>
      </w:pPr>
    </w:p>
    <w:p w:rsidR="00D3052A" w:rsidRPr="00C601CD" w:rsidRDefault="00D3052A" w:rsidP="00D3052A">
      <w:pPr>
        <w:rPr>
          <w:rFonts w:ascii="Calibri" w:eastAsia="Calibri" w:hAnsi="Calibri"/>
          <w:sz w:val="22"/>
          <w:szCs w:val="22"/>
        </w:rPr>
      </w:pPr>
    </w:p>
    <w:p w:rsidR="00D3052A" w:rsidRPr="00C601CD" w:rsidRDefault="00D3052A" w:rsidP="00D3052A">
      <w:pPr>
        <w:jc w:val="both"/>
        <w:rPr>
          <w:rFonts w:ascii="Calibri" w:eastAsia="Calibri" w:hAnsi="Calibri"/>
          <w:sz w:val="22"/>
          <w:szCs w:val="22"/>
        </w:rPr>
      </w:pPr>
      <w:r w:rsidRPr="00C601CD">
        <w:rPr>
          <w:rFonts w:ascii="Calibri" w:eastAsia="Calibri" w:hAnsi="Calibri"/>
          <w:sz w:val="22"/>
          <w:szCs w:val="22"/>
        </w:rPr>
        <w:t>I</w:t>
      </w:r>
      <w:r>
        <w:rPr>
          <w:rFonts w:ascii="Calibri" w:eastAsia="Calibri" w:hAnsi="Calibri"/>
          <w:sz w:val="18"/>
          <w:szCs w:val="18"/>
        </w:rPr>
        <w:t>t is the policy of the Amarillo</w:t>
      </w:r>
      <w:r w:rsidRPr="00C601CD">
        <w:rPr>
          <w:rFonts w:ascii="Calibri" w:eastAsia="Calibri" w:hAnsi="Calibri"/>
          <w:sz w:val="18"/>
          <w:szCs w:val="18"/>
        </w:rPr>
        <w:t xml:space="preserve"> Independent School District not to discriminate on the basis of race, color, national origin, sex or handicap in its Career Technical Education programs, services, or activities as required by Title VI of the Civil Rights Act of 1964, as amended; Title IX of the Educational Amendments of 1972</w:t>
      </w:r>
      <w:proofErr w:type="gramStart"/>
      <w:r w:rsidRPr="00C601CD">
        <w:rPr>
          <w:rFonts w:ascii="Calibri" w:eastAsia="Calibri" w:hAnsi="Calibri"/>
          <w:sz w:val="18"/>
          <w:szCs w:val="18"/>
        </w:rPr>
        <w:t>;and</w:t>
      </w:r>
      <w:proofErr w:type="gramEnd"/>
      <w:r w:rsidRPr="00C601CD">
        <w:rPr>
          <w:rFonts w:ascii="Calibri" w:eastAsia="Calibri" w:hAnsi="Calibri"/>
          <w:sz w:val="18"/>
          <w:szCs w:val="18"/>
        </w:rPr>
        <w:t xml:space="preserve"> Section 504 of the Rehabilitation Act of 1973, as amended.</w:t>
      </w:r>
    </w:p>
    <w:p w:rsidR="00D3052A" w:rsidRDefault="00D3052A" w:rsidP="00D3052A"/>
    <w:p w:rsidR="001D4330" w:rsidRDefault="001D4330"/>
    <w:sectPr w:rsidR="001D4330" w:rsidSect="00D3052A">
      <w:headerReference w:type="default" r:id="rId7"/>
      <w:footerReference w:type="default" r:id="rId8"/>
      <w:pgSz w:w="12240" w:h="15840"/>
      <w:pgMar w:top="3168" w:right="1440" w:bottom="1440" w:left="1440" w:header="576"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840" w:rsidRDefault="00F33840">
      <w:r>
        <w:separator/>
      </w:r>
    </w:p>
  </w:endnote>
  <w:endnote w:type="continuationSeparator" w:id="0">
    <w:p w:rsidR="00F33840" w:rsidRDefault="00F3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 Century Schlbk">
    <w:altName w:val="Century Schoolbook"/>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9EE" w:rsidRPr="00E95D29" w:rsidRDefault="00F33840" w:rsidP="00DC19EE">
    <w:pPr>
      <w:pStyle w:val="Footer"/>
      <w:jc w:val="center"/>
      <w:rPr>
        <w:rFonts w:ascii="New Century Schlbk" w:eastAsia="Times New Roman" w:hAnsi="New Century Schlbk"/>
        <w:i/>
        <w:color w:val="000000"/>
        <w:sz w:val="6"/>
        <w:szCs w:val="6"/>
      </w:rPr>
    </w:pPr>
    <w:r>
      <w:rPr>
        <w:rFonts w:ascii="New Century Schlbk" w:eastAsia="Times New Roman" w:hAnsi="New Century Schlbk"/>
        <w:i/>
        <w:color w:val="000000"/>
        <w:sz w:val="6"/>
        <w:szCs w:val="6"/>
      </w:rPr>
      <w:pict>
        <v:rect id="_x0000_i1026" style="width:0;height:1.5pt" o:hralign="center" o:hrstd="t" o:hr="t" fillcolor="#aca899" stroked="f"/>
      </w:pict>
    </w:r>
  </w:p>
  <w:p w:rsidR="00DC19EE" w:rsidRDefault="00D3052A" w:rsidP="00DC19EE">
    <w:pPr>
      <w:pStyle w:val="Footer"/>
      <w:jc w:val="center"/>
      <w:rPr>
        <w:rFonts w:ascii="New Century Schlbk" w:eastAsia="Times New Roman" w:hAnsi="New Century Schlbk"/>
        <w:i/>
        <w:color w:val="000000"/>
        <w:sz w:val="20"/>
      </w:rPr>
    </w:pPr>
    <w:r>
      <w:rPr>
        <w:rFonts w:ascii="New Century Schlbk" w:eastAsia="Times New Roman" w:hAnsi="New Century Schlbk"/>
        <w:i/>
        <w:color w:val="000000"/>
        <w:sz w:val="20"/>
      </w:rPr>
      <w:t>Shaping the Future. . . One Child at a Time</w:t>
    </w:r>
  </w:p>
  <w:p w:rsidR="00F370D0" w:rsidRPr="00DC19EE" w:rsidRDefault="00F33840" w:rsidP="00DC1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840" w:rsidRDefault="00F33840">
      <w:r>
        <w:separator/>
      </w:r>
    </w:p>
  </w:footnote>
  <w:footnote w:type="continuationSeparator" w:id="0">
    <w:p w:rsidR="00F33840" w:rsidRDefault="00F33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87C" w:rsidRPr="00263E92" w:rsidRDefault="00D3052A" w:rsidP="0005087C">
    <w:pPr>
      <w:jc w:val="right"/>
      <w:rPr>
        <w:rFonts w:ascii="New Century Schlbk" w:hAnsi="New Century Schlbk"/>
        <w:i/>
        <w:szCs w:val="24"/>
      </w:rPr>
    </w:pPr>
    <w:smartTag w:uri="urn:schemas-microsoft-com:office:smarttags" w:element="place">
      <w:smartTag w:uri="urn:schemas-microsoft-com:office:smarttags" w:element="PlaceName">
        <w:r w:rsidRPr="00263E92">
          <w:rPr>
            <w:rFonts w:ascii="New Century Schlbk" w:hAnsi="New Century Schlbk"/>
            <w:i/>
            <w:szCs w:val="24"/>
          </w:rPr>
          <w:t>Amarillo</w:t>
        </w:r>
      </w:smartTag>
      <w:r w:rsidRPr="00263E92">
        <w:rPr>
          <w:rFonts w:ascii="New Century Schlbk" w:hAnsi="New Century Schlbk"/>
          <w:i/>
          <w:szCs w:val="24"/>
        </w:rPr>
        <w:t xml:space="preserve"> </w:t>
      </w:r>
      <w:smartTag w:uri="urn:schemas-microsoft-com:office:smarttags" w:element="PlaceName">
        <w:r w:rsidRPr="00263E92">
          <w:rPr>
            <w:rFonts w:ascii="New Century Schlbk" w:hAnsi="New Century Schlbk"/>
            <w:i/>
            <w:szCs w:val="24"/>
          </w:rPr>
          <w:t>Independent</w:t>
        </w:r>
      </w:smartTag>
      <w:r w:rsidRPr="00263E92">
        <w:rPr>
          <w:rFonts w:ascii="New Century Schlbk" w:hAnsi="New Century Schlbk"/>
          <w:i/>
          <w:szCs w:val="24"/>
        </w:rPr>
        <w:t xml:space="preserve"> </w:t>
      </w:r>
      <w:smartTag w:uri="urn:schemas-microsoft-com:office:smarttags" w:element="PlaceType">
        <w:r w:rsidRPr="00263E92">
          <w:rPr>
            <w:rFonts w:ascii="New Century Schlbk" w:hAnsi="New Century Schlbk"/>
            <w:i/>
            <w:szCs w:val="24"/>
          </w:rPr>
          <w:t>School District</w:t>
        </w:r>
      </w:smartTag>
    </w:smartTag>
    <w:r w:rsidRPr="00263E92">
      <w:rPr>
        <w:rFonts w:ascii="New Century Schlbk" w:hAnsi="New Century Schlbk"/>
        <w:i/>
        <w:szCs w:val="24"/>
      </w:rPr>
      <w:cr/>
    </w:r>
    <w:r w:rsidR="00F33840">
      <w:rPr>
        <w:rFonts w:ascii="New Century Schlbk" w:hAnsi="New Century Schlbk"/>
        <w:i/>
        <w:szCs w:val="24"/>
      </w:rPr>
      <w:pict>
        <v:rect id="_x0000_i1025" style="width:0;height:1.5pt" o:hralign="center" o:hrstd="t" o:hr="t" fillcolor="#aca899" stroked="f"/>
      </w:pict>
    </w:r>
  </w:p>
  <w:p w:rsidR="0005087C" w:rsidRPr="00263E92" w:rsidRDefault="00D3052A" w:rsidP="00263E92">
    <w:pPr>
      <w:jc w:val="right"/>
      <w:rPr>
        <w:rFonts w:ascii="New Century Schlbk" w:hAnsi="New Century Schlbk"/>
        <w:i/>
        <w:sz w:val="22"/>
        <w:szCs w:val="22"/>
      </w:rPr>
    </w:pPr>
    <w:r w:rsidRPr="00263E92">
      <w:rPr>
        <w:rFonts w:ascii="New Century Schlbk" w:hAnsi="New Century Schlbk"/>
        <w:i/>
        <w:sz w:val="22"/>
        <w:szCs w:val="22"/>
      </w:rPr>
      <w:t>7200 I-40 West</w:t>
    </w:r>
    <w:r w:rsidRPr="00263E92">
      <w:rPr>
        <w:rFonts w:ascii="New Century Schlbk" w:eastAsia="Times New Roman" w:hAnsi="New Century Schlbk"/>
        <w:i/>
        <w:sz w:val="22"/>
        <w:szCs w:val="22"/>
      </w:rPr>
      <w:t xml:space="preserve"> •</w:t>
    </w:r>
    <w:r w:rsidRPr="00263E92">
      <w:rPr>
        <w:rFonts w:ascii="New Century Schlbk" w:hAnsi="New Century Schlbk"/>
        <w:i/>
        <w:sz w:val="22"/>
        <w:szCs w:val="22"/>
      </w:rPr>
      <w:t xml:space="preserve"> </w:t>
    </w:r>
    <w:smartTag w:uri="urn:schemas-microsoft-com:office:smarttags" w:element="place">
      <w:smartTag w:uri="urn:schemas-microsoft-com:office:smarttags" w:element="City">
        <w:r w:rsidRPr="00263E92">
          <w:rPr>
            <w:rFonts w:ascii="New Century Schlbk" w:hAnsi="New Century Schlbk"/>
            <w:i/>
            <w:sz w:val="22"/>
            <w:szCs w:val="22"/>
          </w:rPr>
          <w:t>Amarillo</w:t>
        </w:r>
      </w:smartTag>
      <w:r w:rsidRPr="00263E92">
        <w:rPr>
          <w:rFonts w:ascii="New Century Schlbk" w:hAnsi="New Century Schlbk"/>
          <w:i/>
          <w:sz w:val="22"/>
          <w:szCs w:val="22"/>
        </w:rPr>
        <w:t xml:space="preserve">, </w:t>
      </w:r>
      <w:smartTag w:uri="urn:schemas-microsoft-com:office:smarttags" w:element="State">
        <w:r w:rsidRPr="00263E92">
          <w:rPr>
            <w:rFonts w:ascii="New Century Schlbk" w:hAnsi="New Century Schlbk"/>
            <w:i/>
            <w:sz w:val="22"/>
            <w:szCs w:val="22"/>
          </w:rPr>
          <w:t>TX</w:t>
        </w:r>
      </w:smartTag>
      <w:r w:rsidRPr="00263E92">
        <w:rPr>
          <w:rFonts w:ascii="New Century Schlbk" w:hAnsi="New Century Schlbk"/>
          <w:i/>
          <w:sz w:val="22"/>
          <w:szCs w:val="22"/>
        </w:rPr>
        <w:t xml:space="preserve"> </w:t>
      </w:r>
      <w:smartTag w:uri="urn:schemas-microsoft-com:office:smarttags" w:element="PostalCode">
        <w:r w:rsidRPr="00263E92">
          <w:rPr>
            <w:rFonts w:ascii="New Century Schlbk" w:hAnsi="New Century Schlbk"/>
            <w:i/>
            <w:sz w:val="22"/>
            <w:szCs w:val="22"/>
          </w:rPr>
          <w:t>79106</w:t>
        </w:r>
      </w:smartTag>
    </w:smartTag>
    <w:r w:rsidRPr="00263E92">
      <w:rPr>
        <w:rFonts w:ascii="New Century Schlbk" w:hAnsi="New Century Schlbk"/>
        <w:i/>
        <w:sz w:val="22"/>
        <w:szCs w:val="22"/>
      </w:rPr>
      <w:t xml:space="preserve"> </w:t>
    </w:r>
    <w:r w:rsidRPr="00263E92">
      <w:rPr>
        <w:rFonts w:ascii="New Century Schlbk" w:eastAsia="Times New Roman" w:hAnsi="New Century Schlbk"/>
        <w:i/>
        <w:sz w:val="22"/>
        <w:szCs w:val="22"/>
      </w:rPr>
      <w:t>•</w:t>
    </w:r>
    <w:r w:rsidRPr="00263E92">
      <w:rPr>
        <w:rFonts w:ascii="New Century Schlbk" w:hAnsi="New Century Schlbk"/>
        <w:i/>
        <w:sz w:val="22"/>
        <w:szCs w:val="22"/>
      </w:rPr>
      <w:t xml:space="preserve"> (806) 326-</w:t>
    </w:r>
    <w:r>
      <w:rPr>
        <w:rFonts w:ascii="New Century Schlbk" w:hAnsi="New Century Schlbk"/>
        <w:i/>
        <w:sz w:val="22"/>
        <w:szCs w:val="22"/>
      </w:rPr>
      <w:t>1001</w:t>
    </w:r>
    <w:r w:rsidRPr="00263E92">
      <w:rPr>
        <w:rFonts w:ascii="New Century Schlbk" w:hAnsi="New Century Schlbk"/>
        <w:i/>
        <w:sz w:val="22"/>
        <w:szCs w:val="22"/>
      </w:rPr>
      <w:t xml:space="preserve"> </w:t>
    </w:r>
    <w:r w:rsidRPr="00263E92">
      <w:rPr>
        <w:rFonts w:ascii="New Century Schlbk" w:eastAsia="Times New Roman" w:hAnsi="New Century Schlbk"/>
        <w:i/>
        <w:sz w:val="22"/>
        <w:szCs w:val="22"/>
      </w:rPr>
      <w:t xml:space="preserve">• </w:t>
    </w:r>
    <w:r w:rsidRPr="00263E92">
      <w:rPr>
        <w:rFonts w:ascii="New Century Schlbk" w:hAnsi="New Century Schlbk"/>
        <w:i/>
        <w:sz w:val="22"/>
        <w:szCs w:val="22"/>
      </w:rPr>
      <w:t>Fax (806) 354-4303</w:t>
    </w:r>
  </w:p>
  <w:p w:rsidR="00263E92" w:rsidRDefault="00F33840" w:rsidP="00263E92">
    <w:pPr>
      <w:jc w:val="center"/>
      <w:rPr>
        <w:rFonts w:ascii="New Century Schlbk" w:hAnsi="New Century Schlbk"/>
        <w: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2A"/>
    <w:rsid w:val="001D4330"/>
    <w:rsid w:val="002F1C9E"/>
    <w:rsid w:val="0036221A"/>
    <w:rsid w:val="00630204"/>
    <w:rsid w:val="00876098"/>
    <w:rsid w:val="00D3052A"/>
    <w:rsid w:val="00F3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2DC62860-75A6-41FD-B9E0-48199995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52A"/>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052A"/>
    <w:pPr>
      <w:tabs>
        <w:tab w:val="center" w:pos="4320"/>
        <w:tab w:val="right" w:pos="8640"/>
      </w:tabs>
    </w:pPr>
  </w:style>
  <w:style w:type="character" w:customStyle="1" w:styleId="FooterChar">
    <w:name w:val="Footer Char"/>
    <w:basedOn w:val="DefaultParagraphFont"/>
    <w:link w:val="Footer"/>
    <w:rsid w:val="00D3052A"/>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Amarillo ISD</Company>
  <LinksUpToDate>false</LinksUpToDate>
  <CharactersWithSpaces>11881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Morman, Tracey M</dc:creator>
  <cp:lastModifiedBy>Harris, Mary</cp:lastModifiedBy>
  <cp:revision>2</cp:revision>
  <dcterms:created xsi:type="dcterms:W3CDTF">2014-12-08T19:26:00Z</dcterms:created>
  <dcterms:modified xsi:type="dcterms:W3CDTF">2014-12-08T19:26:00Z</dcterms:modified>
</cp:coreProperties>
</file>