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618" w:rsidRDefault="00D25618" w:rsidP="00AC6E68">
      <w:pPr>
        <w:jc w:val="center"/>
        <w:rPr>
          <w:color w:val="FF0000"/>
        </w:rPr>
      </w:pPr>
      <w:r w:rsidRPr="000C7643">
        <w:rPr>
          <w:rFonts w:ascii="Times New Roman" w:hAnsi="Times New Roman" w:cs="Times New Roman"/>
          <w:noProof/>
          <w:sz w:val="24"/>
          <w:szCs w:val="24"/>
        </w:rPr>
        <w:drawing>
          <wp:inline distT="0" distB="0" distL="0" distR="0" wp14:anchorId="4D4528B3" wp14:editId="7137305E">
            <wp:extent cx="2993725" cy="1463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 Avatar logo with words.w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93725" cy="1463040"/>
                    </a:xfrm>
                    <a:prstGeom prst="rect">
                      <a:avLst/>
                    </a:prstGeom>
                  </pic:spPr>
                </pic:pic>
              </a:graphicData>
            </a:graphic>
          </wp:inline>
        </w:drawing>
      </w:r>
    </w:p>
    <w:p w:rsidR="00D25618" w:rsidRDefault="00D25618" w:rsidP="00AC6E68">
      <w:pPr>
        <w:jc w:val="center"/>
        <w:rPr>
          <w:color w:val="FF0000"/>
        </w:rPr>
      </w:pPr>
    </w:p>
    <w:p w:rsidR="007E6653" w:rsidRPr="00454AB9" w:rsidRDefault="004E119A" w:rsidP="00454AB9">
      <w:pPr>
        <w:spacing w:after="0" w:line="240" w:lineRule="auto"/>
        <w:jc w:val="center"/>
        <w:rPr>
          <w:b/>
          <w:sz w:val="28"/>
          <w:szCs w:val="28"/>
        </w:rPr>
      </w:pPr>
      <w:r w:rsidRPr="00454AB9">
        <w:rPr>
          <w:b/>
          <w:sz w:val="28"/>
          <w:szCs w:val="28"/>
        </w:rPr>
        <w:t>A</w:t>
      </w:r>
      <w:r w:rsidR="00AC6E68" w:rsidRPr="00454AB9">
        <w:rPr>
          <w:b/>
          <w:sz w:val="28"/>
          <w:szCs w:val="28"/>
        </w:rPr>
        <w:t xml:space="preserve">VATAR College Preparatory Course:  Evidence of Progress and Due Dates </w:t>
      </w:r>
    </w:p>
    <w:p w:rsidR="00AC6E68" w:rsidRPr="00454AB9" w:rsidRDefault="00454AB9" w:rsidP="00454AB9">
      <w:pPr>
        <w:spacing w:line="240" w:lineRule="auto"/>
        <w:jc w:val="center"/>
        <w:rPr>
          <w:b/>
          <w:sz w:val="28"/>
          <w:szCs w:val="28"/>
        </w:rPr>
      </w:pPr>
      <w:r w:rsidRPr="00454AB9">
        <w:rPr>
          <w:b/>
          <w:sz w:val="28"/>
          <w:szCs w:val="28"/>
        </w:rPr>
        <w:t>Region 16 ESC</w:t>
      </w:r>
    </w:p>
    <w:p w:rsidR="004E119A" w:rsidRPr="00AC6E68" w:rsidRDefault="008B5227">
      <w:pPr>
        <w:rPr>
          <w:b/>
          <w:color w:val="FF0000"/>
          <w:u w:val="single"/>
        </w:rPr>
      </w:pPr>
      <w:r w:rsidRPr="00AC6E68">
        <w:rPr>
          <w:b/>
          <w:color w:val="FF0000"/>
          <w:u w:val="single"/>
        </w:rPr>
        <w:t>Due September 15, 2014</w:t>
      </w:r>
    </w:p>
    <w:p w:rsidR="004E119A" w:rsidRPr="004E119A" w:rsidRDefault="004E119A" w:rsidP="004E119A">
      <w:pPr>
        <w:pStyle w:val="ListParagraph"/>
        <w:numPr>
          <w:ilvl w:val="0"/>
          <w:numId w:val="7"/>
        </w:numPr>
        <w:rPr>
          <w:b/>
        </w:rPr>
      </w:pPr>
      <w:r w:rsidRPr="004E119A">
        <w:rPr>
          <w:b/>
        </w:rPr>
        <w:t xml:space="preserve"> The Partnership</w:t>
      </w:r>
    </w:p>
    <w:p w:rsidR="00454AB9" w:rsidRDefault="004E119A" w:rsidP="004E119A">
      <w:pPr>
        <w:pStyle w:val="ListParagraph"/>
        <w:numPr>
          <w:ilvl w:val="0"/>
          <w:numId w:val="6"/>
        </w:numPr>
      </w:pPr>
      <w:r>
        <w:t>In what TEA ESC Region is your partnership?</w:t>
      </w:r>
    </w:p>
    <w:p w:rsidR="001C12E0" w:rsidRDefault="001C12E0" w:rsidP="00454AB9">
      <w:pPr>
        <w:pStyle w:val="ListParagraph"/>
      </w:pPr>
      <w:r>
        <w:t>Robin Adkins</w:t>
      </w:r>
    </w:p>
    <w:p w:rsidR="001C12E0" w:rsidRDefault="00F30786" w:rsidP="00454AB9">
      <w:pPr>
        <w:pStyle w:val="ListParagraph"/>
      </w:pPr>
      <w:hyperlink r:id="rId7" w:history="1">
        <w:r w:rsidR="00454AB9" w:rsidRPr="003E1408">
          <w:rPr>
            <w:rStyle w:val="Hyperlink"/>
          </w:rPr>
          <w:t>robin.adkins@esc16.net</w:t>
        </w:r>
      </w:hyperlink>
    </w:p>
    <w:p w:rsidR="001C12E0" w:rsidRDefault="001C12E0" w:rsidP="00A075C5">
      <w:pPr>
        <w:pStyle w:val="ListParagraph"/>
      </w:pPr>
      <w:r>
        <w:t xml:space="preserve">(806) </w:t>
      </w:r>
      <w:r w:rsidR="00454AB9">
        <w:t>677-5077</w:t>
      </w:r>
    </w:p>
    <w:p w:rsidR="00040833" w:rsidRDefault="00040833" w:rsidP="00A075C5">
      <w:pPr>
        <w:pStyle w:val="ListParagraph"/>
      </w:pPr>
    </w:p>
    <w:p w:rsidR="004E119A" w:rsidRDefault="004E119A" w:rsidP="004E119A">
      <w:pPr>
        <w:pStyle w:val="ListParagraph"/>
        <w:numPr>
          <w:ilvl w:val="0"/>
          <w:numId w:val="6"/>
        </w:numPr>
      </w:pPr>
      <w:r>
        <w:t>What institutions are part of you partnership?</w:t>
      </w:r>
    </w:p>
    <w:p w:rsidR="004E119A" w:rsidRDefault="004E119A" w:rsidP="004E119A">
      <w:pPr>
        <w:pStyle w:val="ListParagraph"/>
        <w:numPr>
          <w:ilvl w:val="1"/>
          <w:numId w:val="6"/>
        </w:numPr>
      </w:pPr>
      <w:r>
        <w:t>ISDs</w:t>
      </w:r>
    </w:p>
    <w:p w:rsidR="001C12E0" w:rsidRDefault="00454AB9" w:rsidP="00A075C5">
      <w:pPr>
        <w:pStyle w:val="ListParagraph"/>
        <w:ind w:left="1440"/>
      </w:pPr>
      <w:r>
        <w:t>All ISDs in Region 16 may participate.</w:t>
      </w:r>
    </w:p>
    <w:p w:rsidR="00040833" w:rsidRDefault="00040833" w:rsidP="00A075C5">
      <w:pPr>
        <w:pStyle w:val="ListParagraph"/>
        <w:ind w:left="1440"/>
      </w:pPr>
    </w:p>
    <w:p w:rsidR="004E119A" w:rsidRDefault="004E119A" w:rsidP="004E119A">
      <w:pPr>
        <w:pStyle w:val="ListParagraph"/>
        <w:numPr>
          <w:ilvl w:val="1"/>
          <w:numId w:val="6"/>
        </w:numPr>
      </w:pPr>
      <w:r>
        <w:t>2-year IHEs</w:t>
      </w:r>
    </w:p>
    <w:p w:rsidR="00454AB9" w:rsidRDefault="00454AB9" w:rsidP="00454AB9">
      <w:pPr>
        <w:pStyle w:val="ListParagraph"/>
        <w:ind w:left="1440"/>
      </w:pPr>
      <w:r>
        <w:t>Amarillo College</w:t>
      </w:r>
    </w:p>
    <w:p w:rsidR="00454AB9" w:rsidRDefault="00454AB9" w:rsidP="00454AB9">
      <w:pPr>
        <w:pStyle w:val="ListParagraph"/>
        <w:ind w:left="1440"/>
      </w:pPr>
      <w:r>
        <w:t>Dr. Russell Lowery-Hart, Pres.</w:t>
      </w:r>
    </w:p>
    <w:p w:rsidR="00454AB9" w:rsidRDefault="00454AB9" w:rsidP="00454AB9">
      <w:pPr>
        <w:pStyle w:val="ListParagraph"/>
        <w:ind w:left="1440"/>
      </w:pPr>
      <w:r>
        <w:t>(806) 371-5226</w:t>
      </w:r>
    </w:p>
    <w:p w:rsidR="001C12E0" w:rsidRDefault="00F30786" w:rsidP="00A075C5">
      <w:pPr>
        <w:pStyle w:val="ListParagraph"/>
        <w:ind w:left="1440"/>
      </w:pPr>
      <w:hyperlink r:id="rId8" w:history="1">
        <w:r w:rsidR="001C12E0" w:rsidRPr="003E1408">
          <w:rPr>
            <w:rStyle w:val="Hyperlink"/>
          </w:rPr>
          <w:t>rdloweryhart@actx.edu</w:t>
        </w:r>
      </w:hyperlink>
    </w:p>
    <w:p w:rsidR="00A075C5" w:rsidRDefault="00A075C5" w:rsidP="00A075C5">
      <w:pPr>
        <w:pStyle w:val="ListParagraph"/>
        <w:ind w:left="1440"/>
      </w:pPr>
    </w:p>
    <w:p w:rsidR="00454AB9" w:rsidRDefault="00454AB9" w:rsidP="00454AB9">
      <w:pPr>
        <w:pStyle w:val="ListParagraph"/>
        <w:ind w:left="1440"/>
      </w:pPr>
      <w:r>
        <w:t>Clarendon College</w:t>
      </w:r>
    </w:p>
    <w:p w:rsidR="00454AB9" w:rsidRDefault="00454AB9" w:rsidP="00454AB9">
      <w:pPr>
        <w:pStyle w:val="ListParagraph"/>
        <w:ind w:left="1440"/>
      </w:pPr>
      <w:r>
        <w:t>Dr. Robert Riza, Pres.</w:t>
      </w:r>
    </w:p>
    <w:p w:rsidR="00454AB9" w:rsidRDefault="00454AB9" w:rsidP="00454AB9">
      <w:pPr>
        <w:pStyle w:val="ListParagraph"/>
        <w:ind w:left="1440"/>
      </w:pPr>
      <w:r>
        <w:t>(806) 874-3571 x101</w:t>
      </w:r>
    </w:p>
    <w:p w:rsidR="00454AB9" w:rsidRDefault="00F30786" w:rsidP="001C12E0">
      <w:pPr>
        <w:pStyle w:val="ListParagraph"/>
        <w:ind w:left="1440"/>
      </w:pPr>
      <w:hyperlink r:id="rId9" w:history="1">
        <w:r w:rsidR="001C12E0" w:rsidRPr="003E1408">
          <w:rPr>
            <w:rStyle w:val="Hyperlink"/>
          </w:rPr>
          <w:t>robert.riza@clarendoncollege.edu</w:t>
        </w:r>
      </w:hyperlink>
    </w:p>
    <w:p w:rsidR="001C12E0" w:rsidRDefault="001C12E0" w:rsidP="001C12E0">
      <w:pPr>
        <w:pStyle w:val="ListParagraph"/>
        <w:ind w:left="1440"/>
      </w:pPr>
    </w:p>
    <w:p w:rsidR="00454AB9" w:rsidRDefault="00454AB9" w:rsidP="00454AB9">
      <w:pPr>
        <w:pStyle w:val="ListParagraph"/>
        <w:ind w:left="1440"/>
      </w:pPr>
      <w:r>
        <w:t>Frank Phillips College</w:t>
      </w:r>
    </w:p>
    <w:p w:rsidR="00454AB9" w:rsidRDefault="00454AB9" w:rsidP="00454AB9">
      <w:pPr>
        <w:pStyle w:val="ListParagraph"/>
        <w:ind w:left="1440"/>
      </w:pPr>
      <w:r>
        <w:t>Shannon Carroll, VP, Academic Affairs</w:t>
      </w:r>
    </w:p>
    <w:p w:rsidR="00454AB9" w:rsidRDefault="00454AB9" w:rsidP="00454AB9">
      <w:pPr>
        <w:pStyle w:val="ListParagraph"/>
        <w:ind w:left="1440"/>
      </w:pPr>
      <w:r>
        <w:t>(806) 457-4200 x732</w:t>
      </w:r>
    </w:p>
    <w:p w:rsidR="00454AB9" w:rsidRDefault="00F30786" w:rsidP="00040833">
      <w:pPr>
        <w:pStyle w:val="ListParagraph"/>
        <w:ind w:left="1440"/>
        <w:rPr>
          <w:rStyle w:val="Hyperlink"/>
        </w:rPr>
      </w:pPr>
      <w:hyperlink r:id="rId10" w:history="1">
        <w:r w:rsidR="001C12E0" w:rsidRPr="003E1408">
          <w:rPr>
            <w:rStyle w:val="Hyperlink"/>
          </w:rPr>
          <w:t>SCARROLL@fpctx.edu</w:t>
        </w:r>
      </w:hyperlink>
    </w:p>
    <w:p w:rsidR="00040833" w:rsidRDefault="00040833" w:rsidP="00040833">
      <w:pPr>
        <w:pStyle w:val="ListParagraph"/>
        <w:ind w:left="1440"/>
      </w:pPr>
    </w:p>
    <w:p w:rsidR="00040833" w:rsidRDefault="00040833" w:rsidP="00040833">
      <w:pPr>
        <w:pStyle w:val="ListParagraph"/>
        <w:ind w:left="1440"/>
      </w:pPr>
    </w:p>
    <w:p w:rsidR="004E119A" w:rsidRDefault="004E119A" w:rsidP="004E119A">
      <w:pPr>
        <w:pStyle w:val="ListParagraph"/>
        <w:numPr>
          <w:ilvl w:val="1"/>
          <w:numId w:val="6"/>
        </w:numPr>
      </w:pPr>
      <w:bookmarkStart w:id="0" w:name="_GoBack"/>
      <w:bookmarkEnd w:id="0"/>
      <w:r>
        <w:lastRenderedPageBreak/>
        <w:t>4-year IHEs</w:t>
      </w:r>
    </w:p>
    <w:p w:rsidR="00454AB9" w:rsidRDefault="00454AB9" w:rsidP="00454AB9">
      <w:pPr>
        <w:pStyle w:val="ListParagraph"/>
        <w:ind w:left="1440"/>
      </w:pPr>
      <w:r>
        <w:t>West Texas A&amp;M University</w:t>
      </w:r>
    </w:p>
    <w:p w:rsidR="00454AB9" w:rsidRDefault="00454AB9" w:rsidP="00454AB9">
      <w:pPr>
        <w:pStyle w:val="ListParagraph"/>
        <w:ind w:left="1440"/>
      </w:pPr>
      <w:r>
        <w:t>Dr. Wade Shaffer, Provost/Vice President for Academic Affairs</w:t>
      </w:r>
    </w:p>
    <w:p w:rsidR="00454AB9" w:rsidRDefault="00454AB9" w:rsidP="00454AB9">
      <w:pPr>
        <w:pStyle w:val="ListParagraph"/>
        <w:ind w:left="1440"/>
      </w:pPr>
      <w:r>
        <w:t>(806) 651-2044</w:t>
      </w:r>
    </w:p>
    <w:p w:rsidR="00454AB9" w:rsidRDefault="001C12E0" w:rsidP="001C12E0">
      <w:pPr>
        <w:pStyle w:val="ListParagraph"/>
        <w:ind w:left="1440"/>
      </w:pPr>
      <w:hyperlink r:id="rId11" w:history="1">
        <w:r w:rsidRPr="003E1408">
          <w:rPr>
            <w:rStyle w:val="Hyperlink"/>
          </w:rPr>
          <w:t>wshaffer@wtamu.edu</w:t>
        </w:r>
      </w:hyperlink>
    </w:p>
    <w:p w:rsidR="001C12E0" w:rsidRDefault="001C12E0" w:rsidP="001C12E0">
      <w:pPr>
        <w:pStyle w:val="ListParagraph"/>
        <w:ind w:left="1440"/>
      </w:pPr>
    </w:p>
    <w:p w:rsidR="004E119A" w:rsidRDefault="004E119A" w:rsidP="004E119A">
      <w:pPr>
        <w:pStyle w:val="ListParagraph"/>
        <w:numPr>
          <w:ilvl w:val="1"/>
          <w:numId w:val="6"/>
        </w:numPr>
      </w:pPr>
      <w:r>
        <w:t>other partners</w:t>
      </w:r>
      <w:r w:rsidR="00040833">
        <w:t xml:space="preserve"> (course development contacts)</w:t>
      </w:r>
    </w:p>
    <w:p w:rsidR="001C12E0" w:rsidRDefault="001C12E0" w:rsidP="00040833">
      <w:pPr>
        <w:pStyle w:val="ListParagraph"/>
        <w:spacing w:after="0"/>
        <w:ind w:left="1440"/>
      </w:pPr>
      <w:r>
        <w:t>Jennifer Wilkerson</w:t>
      </w:r>
    </w:p>
    <w:p w:rsidR="001C12E0" w:rsidRDefault="001C12E0" w:rsidP="00040833">
      <w:pPr>
        <w:pStyle w:val="ListParagraph"/>
        <w:spacing w:after="0"/>
        <w:ind w:left="1440"/>
      </w:pPr>
      <w:r>
        <w:t>Core Curriculum Specialist, ELAR 6-12</w:t>
      </w:r>
    </w:p>
    <w:p w:rsidR="00040833" w:rsidRDefault="00040833" w:rsidP="00040833">
      <w:pPr>
        <w:pStyle w:val="ListParagraph"/>
        <w:spacing w:after="0"/>
        <w:ind w:left="1440"/>
      </w:pPr>
      <w:r w:rsidRPr="00040833">
        <w:t>Amarillo ISD</w:t>
      </w:r>
    </w:p>
    <w:p w:rsidR="001C12E0" w:rsidRDefault="001C12E0" w:rsidP="00040833">
      <w:pPr>
        <w:pStyle w:val="ListParagraph"/>
        <w:spacing w:after="0"/>
        <w:ind w:left="1440"/>
      </w:pPr>
      <w:r>
        <w:t>(806) 326-1309</w:t>
      </w:r>
    </w:p>
    <w:p w:rsidR="001C12E0" w:rsidRDefault="001C12E0" w:rsidP="00040833">
      <w:pPr>
        <w:pStyle w:val="ListParagraph"/>
        <w:spacing w:after="0"/>
        <w:ind w:left="1440"/>
      </w:pPr>
      <w:hyperlink r:id="rId12" w:history="1">
        <w:r w:rsidRPr="003E1408">
          <w:rPr>
            <w:rStyle w:val="Hyperlink"/>
          </w:rPr>
          <w:t>jennifer.wilkerson@amaisd.org</w:t>
        </w:r>
      </w:hyperlink>
    </w:p>
    <w:p w:rsidR="00040833" w:rsidRDefault="00040833" w:rsidP="00040833">
      <w:pPr>
        <w:pStyle w:val="ListParagraph"/>
        <w:spacing w:after="0"/>
        <w:ind w:left="1440"/>
      </w:pPr>
    </w:p>
    <w:p w:rsidR="001C12E0" w:rsidRPr="001C12E0" w:rsidRDefault="001C12E0" w:rsidP="00040833">
      <w:pPr>
        <w:pStyle w:val="ListParagraph"/>
        <w:spacing w:after="0"/>
        <w:ind w:left="1440"/>
      </w:pPr>
      <w:r w:rsidRPr="001C12E0">
        <w:t>Gay Lynn Bonjour</w:t>
      </w:r>
    </w:p>
    <w:p w:rsidR="001C12E0" w:rsidRPr="001C12E0" w:rsidRDefault="001C12E0" w:rsidP="00040833">
      <w:pPr>
        <w:pStyle w:val="ListParagraph"/>
        <w:spacing w:after="0"/>
        <w:ind w:left="1440"/>
      </w:pPr>
      <w:r w:rsidRPr="001C12E0">
        <w:t>Core Curriculum Specialist, Secondary Math</w:t>
      </w:r>
    </w:p>
    <w:p w:rsidR="001C12E0" w:rsidRPr="001C12E0" w:rsidRDefault="001C12E0" w:rsidP="00040833">
      <w:pPr>
        <w:pStyle w:val="ListParagraph"/>
        <w:spacing w:after="0"/>
        <w:ind w:left="1440"/>
      </w:pPr>
      <w:r w:rsidRPr="001C12E0">
        <w:t>Amarillo ISD</w:t>
      </w:r>
    </w:p>
    <w:p w:rsidR="001C12E0" w:rsidRDefault="001C12E0" w:rsidP="00040833">
      <w:pPr>
        <w:pStyle w:val="ListParagraph"/>
        <w:spacing w:after="0"/>
        <w:ind w:left="1440"/>
      </w:pPr>
      <w:r>
        <w:t>(806) 326-</w:t>
      </w:r>
      <w:r w:rsidRPr="001C12E0">
        <w:t>1306</w:t>
      </w:r>
    </w:p>
    <w:p w:rsidR="001C12E0" w:rsidRDefault="001C12E0" w:rsidP="00040833">
      <w:pPr>
        <w:pStyle w:val="ListParagraph"/>
        <w:spacing w:after="0"/>
        <w:ind w:left="1440"/>
      </w:pPr>
      <w:hyperlink r:id="rId13" w:history="1">
        <w:r w:rsidRPr="003E1408">
          <w:rPr>
            <w:rStyle w:val="Hyperlink"/>
          </w:rPr>
          <w:t>gaylynn.bonjour@amaisd.org</w:t>
        </w:r>
      </w:hyperlink>
    </w:p>
    <w:p w:rsidR="001C12E0" w:rsidRDefault="001C12E0" w:rsidP="001C12E0">
      <w:pPr>
        <w:pStyle w:val="ListParagraph"/>
        <w:ind w:left="1440"/>
      </w:pPr>
    </w:p>
    <w:p w:rsidR="00040833" w:rsidRDefault="00040833" w:rsidP="001C12E0">
      <w:pPr>
        <w:pStyle w:val="ListParagraph"/>
        <w:ind w:left="1440"/>
      </w:pPr>
      <w:r>
        <w:t xml:space="preserve">Frank </w:t>
      </w:r>
      <w:proofErr w:type="spellStart"/>
      <w:r>
        <w:t>Sobey</w:t>
      </w:r>
      <w:proofErr w:type="spellEnd"/>
    </w:p>
    <w:p w:rsidR="00040833" w:rsidRDefault="00040833" w:rsidP="00040833">
      <w:pPr>
        <w:pStyle w:val="ListParagraph"/>
        <w:ind w:left="1440"/>
      </w:pPr>
      <w:r>
        <w:t xml:space="preserve">Assistant Professor </w:t>
      </w:r>
    </w:p>
    <w:p w:rsidR="00040833" w:rsidRDefault="00040833" w:rsidP="00040833">
      <w:pPr>
        <w:pStyle w:val="ListParagraph"/>
        <w:ind w:left="1440"/>
      </w:pPr>
      <w:r>
        <w:t>Dept. Chair of English, Humanities, and Languages</w:t>
      </w:r>
      <w:r>
        <w:t xml:space="preserve"> </w:t>
      </w:r>
    </w:p>
    <w:p w:rsidR="00040833" w:rsidRDefault="00040833" w:rsidP="00040833">
      <w:pPr>
        <w:pStyle w:val="ListParagraph"/>
        <w:ind w:left="1440"/>
      </w:pPr>
      <w:r>
        <w:t>Amarillo College</w:t>
      </w:r>
    </w:p>
    <w:p w:rsidR="00040833" w:rsidRDefault="00040833" w:rsidP="00040833">
      <w:pPr>
        <w:pStyle w:val="ListParagraph"/>
        <w:ind w:left="1440"/>
      </w:pPr>
      <w:r>
        <w:t xml:space="preserve">(806) </w:t>
      </w:r>
      <w:r>
        <w:t>282-6811</w:t>
      </w:r>
    </w:p>
    <w:p w:rsidR="00040833" w:rsidRDefault="00040833" w:rsidP="00040833">
      <w:pPr>
        <w:pStyle w:val="ListParagraph"/>
        <w:ind w:left="1440"/>
      </w:pPr>
      <w:hyperlink r:id="rId14" w:history="1">
        <w:r w:rsidRPr="001D6B01">
          <w:rPr>
            <w:rStyle w:val="Hyperlink"/>
          </w:rPr>
          <w:t>fesobey@actx.edu</w:t>
        </w:r>
      </w:hyperlink>
    </w:p>
    <w:p w:rsidR="00040833" w:rsidRDefault="00040833" w:rsidP="00040833">
      <w:pPr>
        <w:pStyle w:val="ListParagraph"/>
        <w:ind w:left="1440"/>
      </w:pPr>
    </w:p>
    <w:p w:rsidR="00040833" w:rsidRDefault="00040833" w:rsidP="00040833">
      <w:pPr>
        <w:pStyle w:val="ListParagraph"/>
        <w:ind w:left="1440"/>
      </w:pPr>
      <w:r>
        <w:t>Collin Witherspoon</w:t>
      </w:r>
    </w:p>
    <w:p w:rsidR="00040833" w:rsidRDefault="00040833" w:rsidP="00040833">
      <w:pPr>
        <w:pStyle w:val="ListParagraph"/>
        <w:ind w:left="1440"/>
      </w:pPr>
      <w:r>
        <w:t>Instructor/Department Chair</w:t>
      </w:r>
    </w:p>
    <w:p w:rsidR="00040833" w:rsidRDefault="00040833" w:rsidP="00040833">
      <w:pPr>
        <w:pStyle w:val="ListParagraph"/>
        <w:ind w:left="1440"/>
      </w:pPr>
      <w:r>
        <w:t>Mathematics, Engineering &amp; Physical Sciences</w:t>
      </w:r>
    </w:p>
    <w:p w:rsidR="00040833" w:rsidRDefault="00040833" w:rsidP="00040833">
      <w:pPr>
        <w:pStyle w:val="ListParagraph"/>
        <w:ind w:left="1440"/>
      </w:pPr>
      <w:r>
        <w:t>Amarillo College</w:t>
      </w:r>
    </w:p>
    <w:p w:rsidR="00040833" w:rsidRDefault="00040833" w:rsidP="00040833">
      <w:pPr>
        <w:pStyle w:val="ListParagraph"/>
        <w:ind w:left="1440"/>
      </w:pPr>
      <w:r>
        <w:t xml:space="preserve">(806) </w:t>
      </w:r>
      <w:r>
        <w:t>371-5142</w:t>
      </w:r>
    </w:p>
    <w:p w:rsidR="00040833" w:rsidRDefault="00040833" w:rsidP="00040833">
      <w:pPr>
        <w:pStyle w:val="ListParagraph"/>
        <w:ind w:left="1440"/>
      </w:pPr>
      <w:hyperlink r:id="rId15" w:history="1">
        <w:r w:rsidRPr="001D6B01">
          <w:rPr>
            <w:rStyle w:val="Hyperlink"/>
          </w:rPr>
          <w:t>ccwitherspoon@actx.edu</w:t>
        </w:r>
      </w:hyperlink>
    </w:p>
    <w:p w:rsidR="00040833" w:rsidRDefault="00040833" w:rsidP="00040833">
      <w:pPr>
        <w:pStyle w:val="ListParagraph"/>
        <w:ind w:left="1440"/>
      </w:pPr>
    </w:p>
    <w:p w:rsidR="004E119A" w:rsidRDefault="004E119A" w:rsidP="004E119A">
      <w:pPr>
        <w:pStyle w:val="ListParagraph"/>
        <w:numPr>
          <w:ilvl w:val="1"/>
          <w:numId w:val="6"/>
        </w:numPr>
      </w:pPr>
      <w:r>
        <w:t>P-16 Councils</w:t>
      </w:r>
    </w:p>
    <w:p w:rsidR="001C12E0" w:rsidRDefault="001C12E0" w:rsidP="001C12E0">
      <w:pPr>
        <w:pStyle w:val="ListParagraph"/>
        <w:ind w:left="1440"/>
      </w:pPr>
      <w:r>
        <w:t>The Texas Panhandle P-16 Council</w:t>
      </w:r>
    </w:p>
    <w:p w:rsidR="001C12E0" w:rsidRDefault="001C12E0" w:rsidP="001C12E0">
      <w:pPr>
        <w:pStyle w:val="ListParagraph"/>
        <w:ind w:left="1440"/>
      </w:pPr>
      <w:r>
        <w:t>(806) 677-5077</w:t>
      </w:r>
    </w:p>
    <w:p w:rsidR="001C12E0" w:rsidRDefault="001C12E0" w:rsidP="001C12E0">
      <w:pPr>
        <w:pStyle w:val="ListParagraph"/>
        <w:ind w:left="1440"/>
      </w:pPr>
      <w:hyperlink r:id="rId16" w:history="1">
        <w:r w:rsidRPr="003E1408">
          <w:rPr>
            <w:rStyle w:val="Hyperlink"/>
          </w:rPr>
          <w:t>www.panhandlep-16.net</w:t>
        </w:r>
      </w:hyperlink>
    </w:p>
    <w:p w:rsidR="001C12E0" w:rsidRDefault="001C12E0" w:rsidP="001C12E0">
      <w:pPr>
        <w:pStyle w:val="ListParagraph"/>
        <w:ind w:left="1440"/>
      </w:pPr>
    </w:p>
    <w:p w:rsidR="004E119A" w:rsidRDefault="004E119A" w:rsidP="004E119A">
      <w:pPr>
        <w:pStyle w:val="ListParagraph"/>
        <w:numPr>
          <w:ilvl w:val="0"/>
          <w:numId w:val="6"/>
        </w:numPr>
      </w:pPr>
      <w:r>
        <w:t>What is the purpose of your partnership?</w:t>
      </w:r>
    </w:p>
    <w:p w:rsidR="00A075C5" w:rsidRDefault="00A075C5" w:rsidP="00A075C5">
      <w:pPr>
        <w:pStyle w:val="ListParagraph"/>
      </w:pPr>
      <w:r>
        <w:t xml:space="preserve">The Texas Panhandle P-16 Council’s Executive Committee directed that AVATAR College Prep Course funds be used to benefit all ISDs in the region.  To this end, Amarillo College and Amarillo ISD faculty collaboratively developed the English Language Arts and math courses, as well as the </w:t>
      </w:r>
      <w:r>
        <w:lastRenderedPageBreak/>
        <w:t xml:space="preserve">Memorandum of Understanding, for all ISDs and IHEs in the region to use if they so </w:t>
      </w:r>
      <w:proofErr w:type="spellStart"/>
      <w:r>
        <w:t>chose</w:t>
      </w:r>
      <w:proofErr w:type="spellEnd"/>
      <w:r>
        <w:t>.  Funds are being used to pay stipends to the AISD teachers who worked on course development, and to AC faculty who are providing training to regional teachers.</w:t>
      </w:r>
    </w:p>
    <w:p w:rsidR="00AC6E68" w:rsidRDefault="00AC6E68" w:rsidP="00AC6E68">
      <w:pPr>
        <w:pStyle w:val="ListParagraph"/>
      </w:pPr>
    </w:p>
    <w:p w:rsidR="004E119A" w:rsidRPr="004E119A" w:rsidRDefault="004E119A" w:rsidP="004E119A">
      <w:pPr>
        <w:pStyle w:val="ListParagraph"/>
        <w:numPr>
          <w:ilvl w:val="0"/>
          <w:numId w:val="7"/>
        </w:numPr>
        <w:rPr>
          <w:b/>
        </w:rPr>
      </w:pPr>
      <w:r w:rsidRPr="004E119A">
        <w:rPr>
          <w:b/>
        </w:rPr>
        <w:t xml:space="preserve"> College Preparatory Courses Designed</w:t>
      </w:r>
    </w:p>
    <w:p w:rsidR="00A075C5" w:rsidRDefault="004E119A" w:rsidP="004E119A">
      <w:pPr>
        <w:pStyle w:val="ListParagraph"/>
        <w:numPr>
          <w:ilvl w:val="0"/>
          <w:numId w:val="8"/>
        </w:numPr>
      </w:pPr>
      <w:r>
        <w:t>What college preparatory courses have</w:t>
      </w:r>
      <w:r w:rsidR="00AC6E68">
        <w:t>/will you design</w:t>
      </w:r>
      <w:r>
        <w:t xml:space="preserve"> in English language arts?</w:t>
      </w:r>
    </w:p>
    <w:p w:rsidR="00A075C5" w:rsidRPr="00A075C5" w:rsidRDefault="00A075C5" w:rsidP="00A075C5">
      <w:pPr>
        <w:pStyle w:val="ListParagraph"/>
      </w:pPr>
      <w:r>
        <w:t xml:space="preserve">The English course may be accessed at:  </w:t>
      </w:r>
      <w:hyperlink r:id="rId17" w:history="1">
        <w:r w:rsidRPr="00A075C5">
          <w:rPr>
            <w:rStyle w:val="Hyperlink"/>
          </w:rPr>
          <w:t>English College preparatory Course</w:t>
        </w:r>
      </w:hyperlink>
      <w:r>
        <w:t xml:space="preserve">; </w:t>
      </w:r>
      <w:hyperlink r:id="rId18" w:history="1">
        <w:r w:rsidRPr="00A075C5">
          <w:rPr>
            <w:rStyle w:val="Hyperlink"/>
          </w:rPr>
          <w:t>Articles referenced in English course</w:t>
        </w:r>
      </w:hyperlink>
    </w:p>
    <w:p w:rsidR="004E119A" w:rsidRDefault="004E119A" w:rsidP="00A075C5">
      <w:pPr>
        <w:pStyle w:val="ListParagraph"/>
      </w:pPr>
      <w:r>
        <w:t xml:space="preserve"> </w:t>
      </w:r>
    </w:p>
    <w:p w:rsidR="004E119A" w:rsidRDefault="004E119A" w:rsidP="004E119A">
      <w:pPr>
        <w:pStyle w:val="ListParagraph"/>
        <w:numPr>
          <w:ilvl w:val="0"/>
          <w:numId w:val="8"/>
        </w:numPr>
      </w:pPr>
      <w:r>
        <w:t>What college preparatory courses have</w:t>
      </w:r>
      <w:r w:rsidR="00AC6E68">
        <w:t>/will you design</w:t>
      </w:r>
      <w:r>
        <w:t xml:space="preserve"> in mathematics?</w:t>
      </w:r>
    </w:p>
    <w:p w:rsidR="00A075C5" w:rsidRDefault="00A075C5" w:rsidP="00040833">
      <w:pPr>
        <w:pStyle w:val="ListParagraph"/>
        <w:rPr>
          <w:rStyle w:val="Hyperlink"/>
        </w:rPr>
      </w:pPr>
      <w:r>
        <w:t xml:space="preserve">The math course may be accessed at: </w:t>
      </w:r>
      <w:hyperlink r:id="rId19" w:history="1">
        <w:r w:rsidRPr="00A075C5">
          <w:rPr>
            <w:rStyle w:val="Hyperlink"/>
          </w:rPr>
          <w:t>Math College preparatory Course</w:t>
        </w:r>
      </w:hyperlink>
    </w:p>
    <w:p w:rsidR="00040833" w:rsidRDefault="00040833" w:rsidP="00040833">
      <w:pPr>
        <w:pStyle w:val="ListParagraph"/>
      </w:pPr>
    </w:p>
    <w:p w:rsidR="00D55A5D" w:rsidRDefault="00D55A5D" w:rsidP="00D55A5D">
      <w:pPr>
        <w:pStyle w:val="ListParagraph"/>
        <w:numPr>
          <w:ilvl w:val="0"/>
          <w:numId w:val="7"/>
        </w:numPr>
        <w:rPr>
          <w:b/>
        </w:rPr>
      </w:pPr>
      <w:r w:rsidRPr="00D55A5D">
        <w:rPr>
          <w:b/>
        </w:rPr>
        <w:t xml:space="preserve"> MOUs Signed by Your Partners</w:t>
      </w:r>
    </w:p>
    <w:p w:rsidR="00A075C5" w:rsidRPr="00A075C5" w:rsidRDefault="00A075C5" w:rsidP="00A075C5">
      <w:pPr>
        <w:pStyle w:val="ListParagraph"/>
        <w:ind w:left="1080"/>
      </w:pPr>
      <w:r w:rsidRPr="00A075C5">
        <w:t xml:space="preserve">The model MOU may be accessed at:  </w:t>
      </w:r>
      <w:hyperlink r:id="rId20" w:history="1">
        <w:r w:rsidRPr="00A075C5">
          <w:rPr>
            <w:rStyle w:val="Hyperlink"/>
          </w:rPr>
          <w:t xml:space="preserve">MOU </w:t>
        </w:r>
        <w:proofErr w:type="gramStart"/>
        <w:r w:rsidRPr="00A075C5">
          <w:rPr>
            <w:rStyle w:val="Hyperlink"/>
          </w:rPr>
          <w:t>For</w:t>
        </w:r>
        <w:proofErr w:type="gramEnd"/>
        <w:r w:rsidRPr="00A075C5">
          <w:rPr>
            <w:rStyle w:val="Hyperlink"/>
          </w:rPr>
          <w:t xml:space="preserve"> College Prep Course</w:t>
        </w:r>
      </w:hyperlink>
    </w:p>
    <w:p w:rsidR="00D55A5D" w:rsidRDefault="00D55A5D" w:rsidP="00D55A5D">
      <w:pPr>
        <w:pStyle w:val="ListParagraph"/>
        <w:numPr>
          <w:ilvl w:val="0"/>
          <w:numId w:val="11"/>
        </w:numPr>
      </w:pPr>
      <w:r w:rsidRPr="00D55A5D">
        <w:t xml:space="preserve">Which partners </w:t>
      </w:r>
      <w:r w:rsidR="00AC6E68">
        <w:t xml:space="preserve">have </w:t>
      </w:r>
      <w:r w:rsidRPr="00D55A5D">
        <w:t>signed MOU for College Preparatory Courses?</w:t>
      </w:r>
    </w:p>
    <w:p w:rsidR="00040833" w:rsidRDefault="00040833" w:rsidP="00040833">
      <w:pPr>
        <w:pStyle w:val="ListParagraph"/>
      </w:pPr>
      <w:proofErr w:type="gramStart"/>
      <w:r>
        <w:t>Requested this information from partners on 9-12-14.</w:t>
      </w:r>
      <w:proofErr w:type="gramEnd"/>
    </w:p>
    <w:p w:rsidR="00040833" w:rsidRPr="00D55A5D" w:rsidRDefault="00040833" w:rsidP="00040833">
      <w:pPr>
        <w:pStyle w:val="ListParagraph"/>
      </w:pPr>
    </w:p>
    <w:p w:rsidR="00D55A5D" w:rsidRDefault="00D55A5D" w:rsidP="00D55A5D">
      <w:pPr>
        <w:pStyle w:val="ListParagraph"/>
        <w:numPr>
          <w:ilvl w:val="0"/>
          <w:numId w:val="11"/>
        </w:numPr>
      </w:pPr>
      <w:r w:rsidRPr="00D55A5D">
        <w:t>Which partners are working on an MO</w:t>
      </w:r>
      <w:r w:rsidR="00AC6E68">
        <w:t>U for a future College Preparatory Course?</w:t>
      </w:r>
    </w:p>
    <w:p w:rsidR="00D25618" w:rsidRPr="00040833" w:rsidRDefault="00AC6E68" w:rsidP="00040833">
      <w:pPr>
        <w:pStyle w:val="ListParagraph"/>
      </w:pPr>
      <w:r>
        <w:t xml:space="preserve">(Please send a copies of all signed CPC </w:t>
      </w:r>
      <w:r w:rsidR="00A83DD1">
        <w:t>MOU</w:t>
      </w:r>
      <w:r>
        <w:t>s in your region</w:t>
      </w:r>
      <w:r w:rsidR="00A83DD1">
        <w:t>)</w:t>
      </w:r>
    </w:p>
    <w:p w:rsidR="00B63362" w:rsidRPr="00AC6E68" w:rsidRDefault="008B5227" w:rsidP="008B5227">
      <w:pPr>
        <w:spacing w:after="0"/>
        <w:rPr>
          <w:b/>
          <w:color w:val="FF0000"/>
          <w:u w:val="single"/>
        </w:rPr>
      </w:pPr>
      <w:r w:rsidRPr="00AC6E68">
        <w:rPr>
          <w:b/>
          <w:color w:val="FF0000"/>
          <w:u w:val="single"/>
        </w:rPr>
        <w:t xml:space="preserve">Due </w:t>
      </w:r>
      <w:r w:rsidR="008436B5">
        <w:rPr>
          <w:b/>
          <w:color w:val="FF0000"/>
          <w:u w:val="single"/>
        </w:rPr>
        <w:t>November</w:t>
      </w:r>
      <w:r w:rsidRPr="00AC6E68">
        <w:rPr>
          <w:b/>
          <w:color w:val="FF0000"/>
          <w:u w:val="single"/>
        </w:rPr>
        <w:t xml:space="preserve"> 15, 2014</w:t>
      </w:r>
    </w:p>
    <w:p w:rsidR="008B5227" w:rsidRPr="00D55A5D" w:rsidRDefault="008B5227" w:rsidP="008B5227">
      <w:pPr>
        <w:spacing w:after="0"/>
      </w:pPr>
      <w:r>
        <w:t>Submit for each College Preparatory Course offered by your partnership.</w:t>
      </w:r>
    </w:p>
    <w:p w:rsidR="004E119A" w:rsidRDefault="004E119A" w:rsidP="008B5227">
      <w:pPr>
        <w:pStyle w:val="ListParagraph"/>
        <w:numPr>
          <w:ilvl w:val="0"/>
          <w:numId w:val="7"/>
        </w:numPr>
        <w:spacing w:after="0"/>
        <w:rPr>
          <w:b/>
        </w:rPr>
      </w:pPr>
      <w:r w:rsidRPr="004E119A">
        <w:rPr>
          <w:b/>
        </w:rPr>
        <w:t>Information Provided for Each Course</w:t>
      </w:r>
    </w:p>
    <w:p w:rsidR="008436B5" w:rsidRPr="00A075C5" w:rsidRDefault="008436B5" w:rsidP="008436B5">
      <w:pPr>
        <w:pStyle w:val="ListParagraph"/>
      </w:pPr>
      <w:r>
        <w:t xml:space="preserve">The English course may be accessed at:  </w:t>
      </w:r>
      <w:hyperlink r:id="rId21" w:history="1">
        <w:r w:rsidRPr="00A075C5">
          <w:rPr>
            <w:rStyle w:val="Hyperlink"/>
          </w:rPr>
          <w:t>English College preparatory Course</w:t>
        </w:r>
      </w:hyperlink>
      <w:r>
        <w:t xml:space="preserve">; </w:t>
      </w:r>
      <w:hyperlink r:id="rId22" w:history="1">
        <w:r w:rsidRPr="00A075C5">
          <w:rPr>
            <w:rStyle w:val="Hyperlink"/>
          </w:rPr>
          <w:t>Articles referenced in English course</w:t>
        </w:r>
      </w:hyperlink>
    </w:p>
    <w:p w:rsidR="00123A2B" w:rsidRDefault="008436B5" w:rsidP="008436B5">
      <w:pPr>
        <w:pStyle w:val="ListParagraph"/>
      </w:pPr>
      <w:r>
        <w:t xml:space="preserve">The math course may be accessed at: </w:t>
      </w:r>
      <w:hyperlink r:id="rId23" w:history="1">
        <w:r w:rsidRPr="00A075C5">
          <w:rPr>
            <w:rStyle w:val="Hyperlink"/>
          </w:rPr>
          <w:t>Math College preparatory Course</w:t>
        </w:r>
      </w:hyperlink>
    </w:p>
    <w:p w:rsidR="008436B5" w:rsidRPr="00123A2B" w:rsidRDefault="008436B5" w:rsidP="008436B5">
      <w:pPr>
        <w:pStyle w:val="ListParagraph"/>
      </w:pPr>
    </w:p>
    <w:p w:rsidR="004E119A" w:rsidRDefault="00D55A5D" w:rsidP="00D55A5D">
      <w:pPr>
        <w:pStyle w:val="ListParagraph"/>
        <w:numPr>
          <w:ilvl w:val="0"/>
          <w:numId w:val="9"/>
        </w:numPr>
      </w:pPr>
      <w:r w:rsidRPr="00D55A5D">
        <w:t>What is the title and number of your course?</w:t>
      </w:r>
    </w:p>
    <w:p w:rsidR="008436B5" w:rsidRDefault="008436B5" w:rsidP="008436B5">
      <w:pPr>
        <w:pStyle w:val="ListParagraph"/>
      </w:pPr>
      <w:r>
        <w:t>English 0303/College Preparatory Course</w:t>
      </w:r>
    </w:p>
    <w:p w:rsidR="008436B5" w:rsidRDefault="008436B5" w:rsidP="008436B5">
      <w:pPr>
        <w:pStyle w:val="ListParagraph"/>
      </w:pPr>
      <w:r>
        <w:t>Math 0303/College Preparatory Course</w:t>
      </w:r>
    </w:p>
    <w:p w:rsidR="008436B5" w:rsidRDefault="00A83DD1" w:rsidP="008436B5">
      <w:pPr>
        <w:pStyle w:val="ListParagraph"/>
        <w:numPr>
          <w:ilvl w:val="0"/>
          <w:numId w:val="9"/>
        </w:numPr>
      </w:pPr>
      <w:r>
        <w:t xml:space="preserve">Is your course blended with or taken concurrently with </w:t>
      </w:r>
      <w:r w:rsidR="00B63362">
        <w:t>another</w:t>
      </w:r>
      <w:r>
        <w:t xml:space="preserve"> course?</w:t>
      </w:r>
    </w:p>
    <w:p w:rsidR="00A83DD1" w:rsidRDefault="00A83DD1" w:rsidP="008436B5">
      <w:pPr>
        <w:pStyle w:val="ListParagraph"/>
      </w:pPr>
      <w:proofErr w:type="gramStart"/>
      <w:r>
        <w:t>No</w:t>
      </w:r>
      <w:r w:rsidR="008436B5">
        <w:t xml:space="preserve"> for both courses.</w:t>
      </w:r>
      <w:proofErr w:type="gramEnd"/>
    </w:p>
    <w:p w:rsidR="008436B5" w:rsidRDefault="00D55A5D" w:rsidP="008436B5">
      <w:pPr>
        <w:pStyle w:val="ListParagraph"/>
        <w:numPr>
          <w:ilvl w:val="0"/>
          <w:numId w:val="9"/>
        </w:numPr>
      </w:pPr>
      <w:r>
        <w:t>What is the length of this course?</w:t>
      </w:r>
    </w:p>
    <w:p w:rsidR="00D55A5D" w:rsidRDefault="00D55A5D" w:rsidP="008436B5">
      <w:pPr>
        <w:pStyle w:val="ListParagraph"/>
      </w:pPr>
      <w:proofErr w:type="gramStart"/>
      <w:r>
        <w:t>Two semesters</w:t>
      </w:r>
      <w:r w:rsidR="008436B5">
        <w:t xml:space="preserve"> for both courses.</w:t>
      </w:r>
      <w:proofErr w:type="gramEnd"/>
    </w:p>
    <w:p w:rsidR="00D55A5D" w:rsidRDefault="00D55A5D" w:rsidP="00D55A5D">
      <w:pPr>
        <w:pStyle w:val="ListParagraph"/>
        <w:numPr>
          <w:ilvl w:val="0"/>
          <w:numId w:val="6"/>
        </w:numPr>
      </w:pPr>
      <w:r>
        <w:t>Where is your course</w:t>
      </w:r>
      <w:r w:rsidR="00B63362">
        <w:t>(s)</w:t>
      </w:r>
      <w:r>
        <w:t xml:space="preserve"> being offered in fa</w:t>
      </w:r>
      <w:r w:rsidR="00B63362">
        <w:t>ll, 2014?  Please list all ISDs?</w:t>
      </w:r>
    </w:p>
    <w:p w:rsidR="00B63362" w:rsidRDefault="00D55A5D" w:rsidP="00B63362">
      <w:pPr>
        <w:pStyle w:val="ListParagraph"/>
        <w:numPr>
          <w:ilvl w:val="0"/>
          <w:numId w:val="6"/>
        </w:numPr>
      </w:pPr>
      <w:r>
        <w:t>Where will your course</w:t>
      </w:r>
      <w:r w:rsidR="00B63362">
        <w:t>(s)</w:t>
      </w:r>
      <w:r>
        <w:t xml:space="preserve"> be offered in spri</w:t>
      </w:r>
      <w:r w:rsidR="00B63362">
        <w:t xml:space="preserve">ng, 2015?  Please list all </w:t>
      </w:r>
      <w:proofErr w:type="spellStart"/>
      <w:r w:rsidR="00B63362">
        <w:t>lSDs</w:t>
      </w:r>
      <w:proofErr w:type="spellEnd"/>
      <w:r w:rsidR="00B63362">
        <w:t>?</w:t>
      </w:r>
    </w:p>
    <w:p w:rsidR="008436B5" w:rsidRDefault="00071DD3" w:rsidP="008436B5">
      <w:pPr>
        <w:pStyle w:val="ListParagraph"/>
        <w:numPr>
          <w:ilvl w:val="0"/>
          <w:numId w:val="6"/>
        </w:numPr>
      </w:pPr>
      <w:r>
        <w:t>What is the primary form of delivery of your course?</w:t>
      </w:r>
    </w:p>
    <w:p w:rsidR="00071DD3" w:rsidRDefault="00071DD3" w:rsidP="008436B5">
      <w:pPr>
        <w:pStyle w:val="ListParagraph"/>
      </w:pPr>
      <w:r>
        <w:t>Face to face</w:t>
      </w:r>
      <w:r w:rsidR="008436B5">
        <w:t xml:space="preserve"> for both courses.</w:t>
      </w:r>
    </w:p>
    <w:p w:rsidR="00D55A5D" w:rsidRDefault="00D55A5D" w:rsidP="00D55A5D">
      <w:pPr>
        <w:pStyle w:val="ListParagraph"/>
        <w:numPr>
          <w:ilvl w:val="0"/>
          <w:numId w:val="6"/>
        </w:numPr>
      </w:pPr>
      <w:r>
        <w:t>What are the times of offering of your course?</w:t>
      </w:r>
    </w:p>
    <w:p w:rsidR="00D55A5D" w:rsidRDefault="00D55A5D" w:rsidP="00D55A5D">
      <w:pPr>
        <w:pStyle w:val="ListParagraph"/>
        <w:numPr>
          <w:ilvl w:val="1"/>
          <w:numId w:val="6"/>
        </w:numPr>
      </w:pPr>
      <w:r>
        <w:t>During school hours</w:t>
      </w:r>
    </w:p>
    <w:p w:rsidR="00D55A5D" w:rsidRDefault="00D55A5D" w:rsidP="00D55A5D">
      <w:pPr>
        <w:pStyle w:val="ListParagraph"/>
        <w:numPr>
          <w:ilvl w:val="1"/>
          <w:numId w:val="6"/>
        </w:numPr>
      </w:pPr>
      <w:r>
        <w:t>Before school</w:t>
      </w:r>
    </w:p>
    <w:p w:rsidR="00D55A5D" w:rsidRDefault="00D55A5D" w:rsidP="00D55A5D">
      <w:pPr>
        <w:pStyle w:val="ListParagraph"/>
        <w:numPr>
          <w:ilvl w:val="1"/>
          <w:numId w:val="6"/>
        </w:numPr>
      </w:pPr>
      <w:r>
        <w:t>After school</w:t>
      </w:r>
    </w:p>
    <w:p w:rsidR="00D55A5D" w:rsidRDefault="00D55A5D" w:rsidP="00D55A5D">
      <w:pPr>
        <w:pStyle w:val="ListParagraph"/>
        <w:numPr>
          <w:ilvl w:val="1"/>
          <w:numId w:val="6"/>
        </w:numPr>
      </w:pPr>
      <w:r>
        <w:lastRenderedPageBreak/>
        <w:t xml:space="preserve">Taken online at </w:t>
      </w:r>
      <w:r w:rsidR="00071DD3">
        <w:t xml:space="preserve">convenience of </w:t>
      </w:r>
      <w:r>
        <w:t>student</w:t>
      </w:r>
    </w:p>
    <w:p w:rsidR="00D55A5D" w:rsidRDefault="00D55A5D" w:rsidP="00D55A5D">
      <w:pPr>
        <w:pStyle w:val="ListParagraph"/>
        <w:numPr>
          <w:ilvl w:val="0"/>
          <w:numId w:val="6"/>
        </w:numPr>
      </w:pPr>
      <w:r>
        <w:t>What is the best description of the instructors of your course?</w:t>
      </w:r>
    </w:p>
    <w:p w:rsidR="00D55A5D" w:rsidRDefault="00071DD3" w:rsidP="00D55A5D">
      <w:pPr>
        <w:pStyle w:val="ListParagraph"/>
        <w:numPr>
          <w:ilvl w:val="1"/>
          <w:numId w:val="6"/>
        </w:numPr>
      </w:pPr>
      <w:r>
        <w:t>High school teacher</w:t>
      </w:r>
    </w:p>
    <w:p w:rsidR="00071DD3" w:rsidRDefault="00071DD3" w:rsidP="00D55A5D">
      <w:pPr>
        <w:pStyle w:val="ListParagraph"/>
        <w:numPr>
          <w:ilvl w:val="1"/>
          <w:numId w:val="6"/>
        </w:numPr>
      </w:pPr>
      <w:r>
        <w:t>Lead high school teacher with on-site teaching assistants</w:t>
      </w:r>
    </w:p>
    <w:p w:rsidR="00D55A5D" w:rsidRDefault="00071DD3" w:rsidP="00D55A5D">
      <w:pPr>
        <w:pStyle w:val="ListParagraph"/>
        <w:numPr>
          <w:ilvl w:val="1"/>
          <w:numId w:val="6"/>
        </w:numPr>
      </w:pPr>
      <w:r>
        <w:t>College teacher</w:t>
      </w:r>
    </w:p>
    <w:p w:rsidR="00071DD3" w:rsidRDefault="00071DD3" w:rsidP="00071DD3">
      <w:pPr>
        <w:pStyle w:val="ListParagraph"/>
        <w:numPr>
          <w:ilvl w:val="1"/>
          <w:numId w:val="6"/>
        </w:numPr>
      </w:pPr>
      <w:r>
        <w:t>Lead college teacher with on-site teaching assistants</w:t>
      </w:r>
    </w:p>
    <w:p w:rsidR="00071DD3" w:rsidRDefault="00071DD3" w:rsidP="00071DD3">
      <w:pPr>
        <w:pStyle w:val="ListParagraph"/>
        <w:numPr>
          <w:ilvl w:val="0"/>
          <w:numId w:val="6"/>
        </w:numPr>
      </w:pPr>
      <w:r>
        <w:t xml:space="preserve">What students are/will </w:t>
      </w:r>
      <w:proofErr w:type="gramStart"/>
      <w:r>
        <w:t>be</w:t>
      </w:r>
      <w:proofErr w:type="gramEnd"/>
      <w:r>
        <w:t xml:space="preserve"> enrolled in your course?</w:t>
      </w:r>
    </w:p>
    <w:p w:rsidR="00071DD3" w:rsidRDefault="00071DD3" w:rsidP="00071DD3">
      <w:pPr>
        <w:pStyle w:val="ListParagraph"/>
        <w:numPr>
          <w:ilvl w:val="1"/>
          <w:numId w:val="6"/>
        </w:numPr>
      </w:pPr>
      <w:r>
        <w:t>Seniors who do not meet a college readiness criterion</w:t>
      </w:r>
    </w:p>
    <w:p w:rsidR="00071DD3" w:rsidRDefault="00071DD3" w:rsidP="00071DD3">
      <w:pPr>
        <w:pStyle w:val="ListParagraph"/>
        <w:numPr>
          <w:ilvl w:val="1"/>
          <w:numId w:val="6"/>
        </w:numPr>
      </w:pPr>
      <w:r>
        <w:t>Juniors who may not be college ready</w:t>
      </w:r>
    </w:p>
    <w:p w:rsidR="00071DD3" w:rsidRDefault="00071DD3" w:rsidP="00071DD3">
      <w:pPr>
        <w:pStyle w:val="ListParagraph"/>
        <w:numPr>
          <w:ilvl w:val="1"/>
          <w:numId w:val="6"/>
        </w:numPr>
      </w:pPr>
      <w:r>
        <w:t>Other: please define</w:t>
      </w:r>
    </w:p>
    <w:p w:rsidR="00071DD3" w:rsidRDefault="00071DD3" w:rsidP="00071DD3">
      <w:pPr>
        <w:pStyle w:val="ListParagraph"/>
        <w:numPr>
          <w:ilvl w:val="0"/>
          <w:numId w:val="6"/>
        </w:numPr>
      </w:pPr>
      <w:r>
        <w:t>At course completion, what is the criterion for a student to be “college ready”?</w:t>
      </w:r>
    </w:p>
    <w:p w:rsidR="008436B5" w:rsidRPr="008436B5" w:rsidRDefault="008436B5" w:rsidP="008436B5">
      <w:pPr>
        <w:pStyle w:val="ListParagraph"/>
        <w:spacing w:after="0"/>
      </w:pPr>
      <w:r w:rsidRPr="008436B5">
        <w:rPr>
          <w:u w:val="single"/>
        </w:rPr>
        <w:t xml:space="preserve">English </w:t>
      </w:r>
      <w:r w:rsidRPr="008436B5">
        <w:rPr>
          <w:bCs/>
          <w:u w:val="single"/>
        </w:rPr>
        <w:t>Grading Criteria</w:t>
      </w:r>
      <w:r w:rsidRPr="008436B5">
        <w:rPr>
          <w:bCs/>
        </w:rPr>
        <w:t>:</w:t>
      </w:r>
    </w:p>
    <w:p w:rsidR="008436B5" w:rsidRPr="008436B5" w:rsidRDefault="008436B5" w:rsidP="008436B5">
      <w:pPr>
        <w:pStyle w:val="Default"/>
        <w:ind w:firstLine="720"/>
        <w:rPr>
          <w:rFonts w:asciiTheme="minorHAnsi" w:hAnsiTheme="minorHAnsi"/>
          <w:sz w:val="22"/>
          <w:szCs w:val="22"/>
        </w:rPr>
      </w:pPr>
      <w:r w:rsidRPr="008436B5">
        <w:rPr>
          <w:rFonts w:asciiTheme="minorHAnsi" w:hAnsiTheme="minorHAnsi"/>
          <w:sz w:val="22"/>
          <w:szCs w:val="22"/>
        </w:rPr>
        <w:t xml:space="preserve">Essays = 50% </w:t>
      </w:r>
    </w:p>
    <w:p w:rsidR="008436B5" w:rsidRPr="008436B5" w:rsidRDefault="008436B5" w:rsidP="008436B5">
      <w:pPr>
        <w:pStyle w:val="Default"/>
        <w:ind w:firstLine="720"/>
        <w:rPr>
          <w:rFonts w:asciiTheme="minorHAnsi" w:hAnsiTheme="minorHAnsi"/>
          <w:sz w:val="22"/>
          <w:szCs w:val="22"/>
        </w:rPr>
      </w:pPr>
      <w:r>
        <w:rPr>
          <w:rFonts w:asciiTheme="minorHAnsi" w:hAnsiTheme="minorHAnsi"/>
          <w:sz w:val="22"/>
          <w:szCs w:val="22"/>
        </w:rPr>
        <w:t>Other minor assignments = 35</w:t>
      </w:r>
      <w:r w:rsidRPr="008436B5">
        <w:rPr>
          <w:rFonts w:asciiTheme="minorHAnsi" w:hAnsiTheme="minorHAnsi"/>
          <w:sz w:val="22"/>
          <w:szCs w:val="22"/>
        </w:rPr>
        <w:t xml:space="preserve">% </w:t>
      </w:r>
    </w:p>
    <w:p w:rsidR="008436B5" w:rsidRDefault="008436B5" w:rsidP="008436B5">
      <w:pPr>
        <w:pStyle w:val="Default"/>
        <w:ind w:firstLine="720"/>
        <w:rPr>
          <w:rFonts w:asciiTheme="minorHAnsi" w:hAnsiTheme="minorHAnsi"/>
          <w:sz w:val="22"/>
          <w:szCs w:val="22"/>
        </w:rPr>
      </w:pPr>
      <w:r>
        <w:rPr>
          <w:rFonts w:asciiTheme="minorHAnsi" w:hAnsiTheme="minorHAnsi"/>
          <w:sz w:val="22"/>
          <w:szCs w:val="22"/>
        </w:rPr>
        <w:t>Final Examination = 15</w:t>
      </w:r>
      <w:r w:rsidRPr="008436B5">
        <w:rPr>
          <w:rFonts w:asciiTheme="minorHAnsi" w:hAnsiTheme="minorHAnsi"/>
          <w:sz w:val="22"/>
          <w:szCs w:val="22"/>
        </w:rPr>
        <w:t xml:space="preserve">% </w:t>
      </w:r>
    </w:p>
    <w:p w:rsidR="008436B5" w:rsidRDefault="008436B5" w:rsidP="008436B5">
      <w:pPr>
        <w:pStyle w:val="Default"/>
        <w:ind w:left="720"/>
        <w:rPr>
          <w:rFonts w:asciiTheme="minorHAnsi" w:hAnsiTheme="minorHAnsi"/>
          <w:sz w:val="22"/>
          <w:szCs w:val="22"/>
        </w:rPr>
      </w:pPr>
      <w:r w:rsidRPr="008436B5">
        <w:rPr>
          <w:rFonts w:asciiTheme="minorHAnsi" w:hAnsiTheme="minorHAnsi"/>
          <w:sz w:val="22"/>
          <w:szCs w:val="22"/>
        </w:rPr>
        <w:t>Students must earn a 70% or higher to pass ENGL 0302 and thereby meet college readiness requirements as specified by TEC 28.014.</w:t>
      </w:r>
    </w:p>
    <w:p w:rsidR="008436B5" w:rsidRDefault="008436B5" w:rsidP="008436B5">
      <w:pPr>
        <w:pStyle w:val="Default"/>
        <w:ind w:left="720"/>
        <w:rPr>
          <w:rFonts w:asciiTheme="minorHAnsi" w:hAnsiTheme="minorHAnsi"/>
          <w:sz w:val="22"/>
          <w:szCs w:val="22"/>
        </w:rPr>
      </w:pPr>
    </w:p>
    <w:p w:rsidR="008436B5" w:rsidRDefault="008436B5" w:rsidP="008436B5">
      <w:pPr>
        <w:pStyle w:val="Default"/>
        <w:ind w:left="720"/>
        <w:rPr>
          <w:rFonts w:asciiTheme="minorHAnsi" w:hAnsiTheme="minorHAnsi"/>
          <w:sz w:val="22"/>
          <w:szCs w:val="22"/>
        </w:rPr>
      </w:pPr>
      <w:r w:rsidRPr="008436B5">
        <w:rPr>
          <w:rFonts w:asciiTheme="minorHAnsi" w:hAnsiTheme="minorHAnsi"/>
          <w:sz w:val="22"/>
          <w:szCs w:val="22"/>
          <w:u w:val="single"/>
        </w:rPr>
        <w:t>Math Grading Criteria</w:t>
      </w:r>
      <w:r>
        <w:rPr>
          <w:rFonts w:asciiTheme="minorHAnsi" w:hAnsiTheme="minorHAnsi"/>
          <w:sz w:val="22"/>
          <w:szCs w:val="22"/>
        </w:rPr>
        <w:t>:</w:t>
      </w:r>
    </w:p>
    <w:p w:rsidR="008436B5" w:rsidRPr="008436B5" w:rsidRDefault="008436B5" w:rsidP="008436B5">
      <w:pPr>
        <w:pStyle w:val="Default"/>
        <w:ind w:left="720"/>
        <w:rPr>
          <w:rFonts w:asciiTheme="minorHAnsi" w:hAnsiTheme="minorHAnsi"/>
          <w:sz w:val="22"/>
          <w:szCs w:val="22"/>
        </w:rPr>
      </w:pPr>
      <w:proofErr w:type="gramStart"/>
      <w:r w:rsidRPr="008436B5">
        <w:rPr>
          <w:rFonts w:asciiTheme="minorHAnsi" w:hAnsiTheme="minorHAnsi"/>
          <w:sz w:val="22"/>
          <w:szCs w:val="22"/>
        </w:rPr>
        <w:t>Six-weeks</w:t>
      </w:r>
      <w:proofErr w:type="gramEnd"/>
      <w:r w:rsidRPr="008436B5">
        <w:rPr>
          <w:rFonts w:asciiTheme="minorHAnsi" w:hAnsiTheme="minorHAnsi"/>
          <w:sz w:val="22"/>
          <w:szCs w:val="22"/>
        </w:rPr>
        <w:t xml:space="preserve"> Grades:</w:t>
      </w:r>
    </w:p>
    <w:p w:rsidR="008436B5" w:rsidRPr="008436B5" w:rsidRDefault="008436B5" w:rsidP="008436B5">
      <w:pPr>
        <w:pStyle w:val="Default"/>
        <w:ind w:left="720" w:firstLine="720"/>
        <w:rPr>
          <w:rFonts w:asciiTheme="minorHAnsi" w:hAnsiTheme="minorHAnsi"/>
          <w:sz w:val="22"/>
          <w:szCs w:val="22"/>
        </w:rPr>
      </w:pPr>
      <w:r w:rsidRPr="008436B5">
        <w:rPr>
          <w:rFonts w:asciiTheme="minorHAnsi" w:hAnsiTheme="minorHAnsi"/>
          <w:sz w:val="22"/>
          <w:szCs w:val="22"/>
        </w:rPr>
        <w:t>Homework 12%</w:t>
      </w:r>
    </w:p>
    <w:p w:rsidR="008436B5" w:rsidRPr="008436B5" w:rsidRDefault="008436B5" w:rsidP="008436B5">
      <w:pPr>
        <w:pStyle w:val="Default"/>
        <w:ind w:left="720" w:firstLine="720"/>
        <w:rPr>
          <w:rFonts w:asciiTheme="minorHAnsi" w:hAnsiTheme="minorHAnsi"/>
          <w:sz w:val="22"/>
          <w:szCs w:val="22"/>
        </w:rPr>
      </w:pPr>
      <w:r w:rsidRPr="008436B5">
        <w:rPr>
          <w:rFonts w:asciiTheme="minorHAnsi" w:hAnsiTheme="minorHAnsi"/>
          <w:sz w:val="22"/>
          <w:szCs w:val="22"/>
        </w:rPr>
        <w:t>Daily Quizzes 12%</w:t>
      </w:r>
    </w:p>
    <w:p w:rsidR="008436B5" w:rsidRPr="008436B5" w:rsidRDefault="008436B5" w:rsidP="008436B5">
      <w:pPr>
        <w:pStyle w:val="Default"/>
        <w:ind w:left="720" w:firstLine="720"/>
        <w:rPr>
          <w:rFonts w:asciiTheme="minorHAnsi" w:hAnsiTheme="minorHAnsi"/>
          <w:sz w:val="22"/>
          <w:szCs w:val="22"/>
        </w:rPr>
      </w:pPr>
      <w:r w:rsidRPr="008436B5">
        <w:rPr>
          <w:rFonts w:asciiTheme="minorHAnsi" w:hAnsiTheme="minorHAnsi"/>
          <w:sz w:val="22"/>
          <w:szCs w:val="22"/>
        </w:rPr>
        <w:t>Topic Tests 24%</w:t>
      </w:r>
    </w:p>
    <w:p w:rsidR="008436B5" w:rsidRPr="008436B5" w:rsidRDefault="008436B5" w:rsidP="008436B5">
      <w:pPr>
        <w:pStyle w:val="Default"/>
        <w:ind w:left="720" w:firstLine="720"/>
        <w:rPr>
          <w:rFonts w:asciiTheme="minorHAnsi" w:hAnsiTheme="minorHAnsi"/>
          <w:sz w:val="22"/>
          <w:szCs w:val="22"/>
        </w:rPr>
      </w:pPr>
      <w:r w:rsidRPr="008436B5">
        <w:rPr>
          <w:rFonts w:asciiTheme="minorHAnsi" w:hAnsiTheme="minorHAnsi"/>
          <w:sz w:val="22"/>
          <w:szCs w:val="22"/>
        </w:rPr>
        <w:t>Unit Test 52%</w:t>
      </w:r>
    </w:p>
    <w:p w:rsidR="008436B5" w:rsidRPr="008436B5" w:rsidRDefault="008436B5" w:rsidP="008436B5">
      <w:pPr>
        <w:pStyle w:val="Default"/>
        <w:ind w:left="720"/>
        <w:rPr>
          <w:rFonts w:asciiTheme="minorHAnsi" w:hAnsiTheme="minorHAnsi"/>
          <w:sz w:val="22"/>
          <w:szCs w:val="22"/>
        </w:rPr>
      </w:pPr>
      <w:r w:rsidRPr="008436B5">
        <w:rPr>
          <w:rFonts w:asciiTheme="minorHAnsi" w:hAnsiTheme="minorHAnsi"/>
          <w:sz w:val="22"/>
          <w:szCs w:val="22"/>
        </w:rPr>
        <w:t>Semester Test 15%</w:t>
      </w:r>
    </w:p>
    <w:p w:rsidR="008436B5" w:rsidRDefault="008436B5" w:rsidP="008436B5">
      <w:pPr>
        <w:pStyle w:val="Default"/>
        <w:ind w:left="720"/>
        <w:rPr>
          <w:rFonts w:asciiTheme="minorHAnsi" w:hAnsiTheme="minorHAnsi"/>
          <w:sz w:val="22"/>
          <w:szCs w:val="22"/>
        </w:rPr>
      </w:pPr>
      <w:r w:rsidRPr="008436B5">
        <w:rPr>
          <w:rFonts w:asciiTheme="minorHAnsi" w:hAnsiTheme="minorHAnsi"/>
          <w:sz w:val="22"/>
          <w:szCs w:val="22"/>
        </w:rPr>
        <w:t>Students must earn a 70% or higher to pass MATH 0303 and thereby meet college readiness requirements as specified by TEC 28.014.</w:t>
      </w:r>
    </w:p>
    <w:p w:rsidR="008436B5" w:rsidRPr="008436B5" w:rsidRDefault="008436B5" w:rsidP="008436B5">
      <w:pPr>
        <w:pStyle w:val="Default"/>
        <w:ind w:left="720"/>
        <w:rPr>
          <w:rFonts w:asciiTheme="minorHAnsi" w:hAnsiTheme="minorHAnsi"/>
          <w:sz w:val="22"/>
          <w:szCs w:val="22"/>
        </w:rPr>
      </w:pPr>
    </w:p>
    <w:p w:rsidR="008436B5" w:rsidRDefault="008436B5" w:rsidP="008436B5">
      <w:pPr>
        <w:spacing w:line="240" w:lineRule="auto"/>
        <w:ind w:left="360"/>
      </w:pPr>
      <w:r>
        <w:t xml:space="preserve">11.  </w:t>
      </w:r>
      <w:r w:rsidR="00A83DD1">
        <w:t>Is your course offered for dual credit?</w:t>
      </w:r>
    </w:p>
    <w:p w:rsidR="00A83DD1" w:rsidRDefault="00A83DD1" w:rsidP="008436B5">
      <w:pPr>
        <w:spacing w:line="240" w:lineRule="auto"/>
        <w:ind w:left="360" w:firstLine="360"/>
      </w:pPr>
      <w:proofErr w:type="gramStart"/>
      <w:r>
        <w:t>No</w:t>
      </w:r>
      <w:r w:rsidR="008436B5">
        <w:t xml:space="preserve"> for both courses.</w:t>
      </w:r>
      <w:proofErr w:type="gramEnd"/>
    </w:p>
    <w:p w:rsidR="008436B5" w:rsidRDefault="008436B5" w:rsidP="008436B5">
      <w:pPr>
        <w:spacing w:after="0" w:line="240" w:lineRule="auto"/>
        <w:ind w:left="360"/>
      </w:pPr>
      <w:r>
        <w:t xml:space="preserve">12.  </w:t>
      </w:r>
      <w:r w:rsidR="00A83DD1">
        <w:t>If your course is offered for dual credit, what requirement does it fulfill in the curriculum of the IHE offering the credit?</w:t>
      </w:r>
    </w:p>
    <w:p w:rsidR="008436B5" w:rsidRDefault="008436B5" w:rsidP="008436B5">
      <w:pPr>
        <w:spacing w:after="0" w:line="240" w:lineRule="auto"/>
        <w:ind w:left="360"/>
      </w:pPr>
      <w:r>
        <w:tab/>
        <w:t>N/A</w:t>
      </w:r>
    </w:p>
    <w:p w:rsidR="008436B5" w:rsidRDefault="008436B5" w:rsidP="008436B5">
      <w:pPr>
        <w:spacing w:after="0" w:line="240" w:lineRule="auto"/>
        <w:ind w:left="360"/>
      </w:pPr>
    </w:p>
    <w:p w:rsidR="00A83DD1" w:rsidRDefault="008436B5" w:rsidP="008436B5">
      <w:pPr>
        <w:spacing w:after="0" w:line="240" w:lineRule="auto"/>
        <w:ind w:left="360"/>
      </w:pPr>
      <w:r>
        <w:t xml:space="preserve">13.  </w:t>
      </w:r>
      <w:r w:rsidR="00A83DD1">
        <w:t>If your course is being offered for dual credit, which of the following costs are being paid by the IHE sponsoring the dual credit?</w:t>
      </w:r>
    </w:p>
    <w:p w:rsidR="008436B5" w:rsidRDefault="008436B5" w:rsidP="008436B5">
      <w:pPr>
        <w:spacing w:after="0" w:line="240" w:lineRule="auto"/>
        <w:ind w:left="360"/>
      </w:pPr>
      <w:r>
        <w:tab/>
        <w:t>N/A</w:t>
      </w:r>
    </w:p>
    <w:p w:rsidR="00A83DD1" w:rsidRDefault="00A83DD1" w:rsidP="008436B5">
      <w:pPr>
        <w:pStyle w:val="ListParagraph"/>
        <w:numPr>
          <w:ilvl w:val="1"/>
          <w:numId w:val="13"/>
        </w:numPr>
        <w:spacing w:after="0" w:line="240" w:lineRule="auto"/>
      </w:pPr>
      <w:r>
        <w:t>Instructor cost</w:t>
      </w:r>
    </w:p>
    <w:p w:rsidR="00A83DD1" w:rsidRDefault="00A83DD1" w:rsidP="008436B5">
      <w:pPr>
        <w:pStyle w:val="ListParagraph"/>
        <w:numPr>
          <w:ilvl w:val="1"/>
          <w:numId w:val="13"/>
        </w:numPr>
        <w:spacing w:after="0" w:line="240" w:lineRule="auto"/>
      </w:pPr>
      <w:r>
        <w:t>Facilities or digital platform</w:t>
      </w:r>
    </w:p>
    <w:p w:rsidR="00A83DD1" w:rsidRDefault="00A83DD1" w:rsidP="008436B5">
      <w:pPr>
        <w:pStyle w:val="ListParagraph"/>
        <w:numPr>
          <w:ilvl w:val="1"/>
          <w:numId w:val="13"/>
        </w:numPr>
        <w:spacing w:after="0" w:line="240" w:lineRule="auto"/>
      </w:pPr>
      <w:r>
        <w:t>Professional development for faculty</w:t>
      </w:r>
    </w:p>
    <w:p w:rsidR="00A83DD1" w:rsidRDefault="00A83DD1" w:rsidP="008436B5">
      <w:pPr>
        <w:pStyle w:val="ListParagraph"/>
        <w:numPr>
          <w:ilvl w:val="1"/>
          <w:numId w:val="13"/>
        </w:numPr>
        <w:spacing w:after="0" w:line="240" w:lineRule="auto"/>
      </w:pPr>
      <w:r>
        <w:t>Curriculum design or development</w:t>
      </w:r>
    </w:p>
    <w:p w:rsidR="00123A2B" w:rsidRDefault="00A83DD1" w:rsidP="008436B5">
      <w:pPr>
        <w:pStyle w:val="ListParagraph"/>
        <w:numPr>
          <w:ilvl w:val="1"/>
          <w:numId w:val="13"/>
        </w:numPr>
        <w:spacing w:after="0" w:line="240" w:lineRule="auto"/>
      </w:pPr>
      <w:r>
        <w:t>Student support such as tutoring, writing center, disability support</w:t>
      </w:r>
    </w:p>
    <w:p w:rsidR="008436B5" w:rsidRDefault="008436B5" w:rsidP="008436B5">
      <w:pPr>
        <w:pStyle w:val="ListParagraph"/>
        <w:spacing w:after="0" w:line="240" w:lineRule="auto"/>
        <w:ind w:left="1440"/>
      </w:pPr>
    </w:p>
    <w:p w:rsidR="008B5227" w:rsidRDefault="008B5227" w:rsidP="008436B5">
      <w:pPr>
        <w:spacing w:after="0" w:line="240" w:lineRule="auto"/>
        <w:rPr>
          <w:b/>
          <w:color w:val="FF0000"/>
          <w:u w:val="single"/>
        </w:rPr>
      </w:pPr>
      <w:r w:rsidRPr="00B63362">
        <w:rPr>
          <w:b/>
          <w:color w:val="FF0000"/>
          <w:u w:val="single"/>
        </w:rPr>
        <w:t xml:space="preserve">Due </w:t>
      </w:r>
      <w:r w:rsidR="008436B5">
        <w:rPr>
          <w:b/>
          <w:color w:val="FF0000"/>
          <w:u w:val="single"/>
        </w:rPr>
        <w:t>December</w:t>
      </w:r>
      <w:r w:rsidRPr="00B63362">
        <w:rPr>
          <w:b/>
          <w:color w:val="FF0000"/>
          <w:u w:val="single"/>
        </w:rPr>
        <w:t xml:space="preserve"> 15, 2014</w:t>
      </w:r>
    </w:p>
    <w:p w:rsidR="00B63362" w:rsidRPr="00B63362" w:rsidRDefault="00B63362" w:rsidP="008436B5">
      <w:pPr>
        <w:spacing w:after="0" w:line="240" w:lineRule="auto"/>
        <w:rPr>
          <w:b/>
          <w:color w:val="FF0000"/>
          <w:u w:val="single"/>
        </w:rPr>
      </w:pPr>
    </w:p>
    <w:p w:rsidR="008B5227" w:rsidRPr="00D55A5D" w:rsidRDefault="00B63362" w:rsidP="008436B5">
      <w:pPr>
        <w:spacing w:after="0" w:line="240" w:lineRule="auto"/>
      </w:pPr>
      <w:r>
        <w:t xml:space="preserve">Submit </w:t>
      </w:r>
      <w:r w:rsidR="008B5227">
        <w:t>for each College Preparatory Course offered by your partnership.</w:t>
      </w:r>
    </w:p>
    <w:p w:rsidR="00B63362" w:rsidRDefault="008436B5" w:rsidP="008436B5">
      <w:pPr>
        <w:spacing w:after="0" w:line="240" w:lineRule="auto"/>
        <w:ind w:left="360"/>
      </w:pPr>
      <w:r>
        <w:t xml:space="preserve">14.  </w:t>
      </w:r>
      <w:r w:rsidR="00A83DD1">
        <w:t xml:space="preserve">HB 5 specifies that the cost of instructional materials for College Preparatory Courses </w:t>
      </w:r>
      <w:r w:rsidR="00123A2B">
        <w:t>is</w:t>
      </w:r>
      <w:r w:rsidR="00A83DD1">
        <w:t xml:space="preserve"> paid by the ISD.  What instructional costs for your course are paid by the ISD?</w:t>
      </w:r>
    </w:p>
    <w:p w:rsidR="00123A2B" w:rsidRDefault="008436B5" w:rsidP="008436B5">
      <w:pPr>
        <w:spacing w:after="0" w:line="240" w:lineRule="auto"/>
        <w:ind w:left="360"/>
      </w:pPr>
      <w:r>
        <w:t xml:space="preserve">15.  </w:t>
      </w:r>
      <w:r w:rsidR="00123A2B">
        <w:t>Which of the following aspects of a college-going culture are included in the curriculum of your College Preparatory Course?</w:t>
      </w:r>
    </w:p>
    <w:p w:rsidR="00123A2B" w:rsidRDefault="00123A2B" w:rsidP="008436B5">
      <w:pPr>
        <w:pStyle w:val="ListParagraph"/>
        <w:numPr>
          <w:ilvl w:val="1"/>
          <w:numId w:val="13"/>
        </w:numPr>
        <w:spacing w:after="0" w:line="240" w:lineRule="auto"/>
      </w:pPr>
      <w:r>
        <w:t>Campus visit</w:t>
      </w:r>
    </w:p>
    <w:p w:rsidR="00123A2B" w:rsidRDefault="00123A2B" w:rsidP="008436B5">
      <w:pPr>
        <w:pStyle w:val="ListParagraph"/>
        <w:numPr>
          <w:ilvl w:val="1"/>
          <w:numId w:val="13"/>
        </w:numPr>
        <w:spacing w:after="0" w:line="240" w:lineRule="auto"/>
      </w:pPr>
      <w:r>
        <w:t>Parent involvement</w:t>
      </w:r>
    </w:p>
    <w:p w:rsidR="00123A2B" w:rsidRDefault="00123A2B" w:rsidP="008436B5">
      <w:pPr>
        <w:pStyle w:val="ListParagraph"/>
        <w:numPr>
          <w:ilvl w:val="1"/>
          <w:numId w:val="13"/>
        </w:numPr>
        <w:spacing w:after="0" w:line="240" w:lineRule="auto"/>
      </w:pPr>
      <w:r>
        <w:t>Financial aid component</w:t>
      </w:r>
    </w:p>
    <w:p w:rsidR="00123A2B" w:rsidRDefault="00123A2B" w:rsidP="008436B5">
      <w:pPr>
        <w:pStyle w:val="ListParagraph"/>
        <w:numPr>
          <w:ilvl w:val="1"/>
          <w:numId w:val="13"/>
        </w:numPr>
        <w:spacing w:after="0" w:line="240" w:lineRule="auto"/>
      </w:pPr>
      <w:r>
        <w:t>Completion of FAFSA/TAFSA</w:t>
      </w:r>
    </w:p>
    <w:p w:rsidR="00123A2B" w:rsidRDefault="00123A2B" w:rsidP="008436B5">
      <w:pPr>
        <w:pStyle w:val="ListParagraph"/>
        <w:numPr>
          <w:ilvl w:val="1"/>
          <w:numId w:val="13"/>
        </w:numPr>
        <w:spacing w:after="0" w:line="240" w:lineRule="auto"/>
      </w:pPr>
      <w:r>
        <w:t>College advising</w:t>
      </w:r>
    </w:p>
    <w:p w:rsidR="00123A2B" w:rsidRDefault="00123A2B" w:rsidP="008436B5">
      <w:pPr>
        <w:pStyle w:val="ListParagraph"/>
        <w:numPr>
          <w:ilvl w:val="1"/>
          <w:numId w:val="13"/>
        </w:numPr>
        <w:spacing w:after="0" w:line="240" w:lineRule="auto"/>
      </w:pPr>
      <w:r>
        <w:t>Completion of college admissions essays</w:t>
      </w:r>
    </w:p>
    <w:p w:rsidR="00123A2B" w:rsidRDefault="00123A2B" w:rsidP="008436B5">
      <w:pPr>
        <w:pStyle w:val="ListParagraph"/>
        <w:numPr>
          <w:ilvl w:val="1"/>
          <w:numId w:val="13"/>
        </w:numPr>
        <w:spacing w:after="0" w:line="240" w:lineRule="auto"/>
      </w:pPr>
      <w:r>
        <w:t>Career pathways</w:t>
      </w:r>
    </w:p>
    <w:p w:rsidR="00B63362" w:rsidRDefault="00B63362" w:rsidP="008436B5">
      <w:pPr>
        <w:pStyle w:val="ListParagraph"/>
        <w:numPr>
          <w:ilvl w:val="1"/>
          <w:numId w:val="13"/>
        </w:numPr>
        <w:spacing w:after="0" w:line="240" w:lineRule="auto"/>
      </w:pPr>
      <w:r>
        <w:t>Others</w:t>
      </w:r>
    </w:p>
    <w:p w:rsidR="00123A2B" w:rsidRDefault="008436B5" w:rsidP="008436B5">
      <w:pPr>
        <w:spacing w:after="0" w:line="240" w:lineRule="auto"/>
        <w:ind w:firstLine="360"/>
      </w:pPr>
      <w:r>
        <w:t xml:space="preserve">16.  </w:t>
      </w:r>
      <w:r w:rsidR="00123A2B">
        <w:t>How many students are enrolled in your course?</w:t>
      </w:r>
    </w:p>
    <w:p w:rsidR="00B63362" w:rsidRDefault="008436B5" w:rsidP="008436B5">
      <w:pPr>
        <w:spacing w:after="0" w:line="240" w:lineRule="auto"/>
        <w:ind w:firstLine="360"/>
      </w:pPr>
      <w:r>
        <w:t xml:space="preserve">17.  </w:t>
      </w:r>
      <w:r w:rsidR="00B63362">
        <w:t>Share one aspect of a CP course you are most proud of and would consider replicating.</w:t>
      </w:r>
    </w:p>
    <w:p w:rsidR="00D55A5D" w:rsidRDefault="00D55A5D" w:rsidP="008436B5">
      <w:pPr>
        <w:spacing w:line="240" w:lineRule="auto"/>
      </w:pPr>
    </w:p>
    <w:sectPr w:rsidR="00D55A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37A"/>
    <w:multiLevelType w:val="hybridMultilevel"/>
    <w:tmpl w:val="C8FE4766"/>
    <w:lvl w:ilvl="0" w:tplc="9D426D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33C58"/>
    <w:multiLevelType w:val="hybridMultilevel"/>
    <w:tmpl w:val="031A4A64"/>
    <w:lvl w:ilvl="0" w:tplc="B5A4CA9A">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
    <w:nsid w:val="1EB07D6D"/>
    <w:multiLevelType w:val="hybridMultilevel"/>
    <w:tmpl w:val="C9902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2146CE"/>
    <w:multiLevelType w:val="hybridMultilevel"/>
    <w:tmpl w:val="3306D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EA3515"/>
    <w:multiLevelType w:val="hybridMultilevel"/>
    <w:tmpl w:val="4F469E9A"/>
    <w:lvl w:ilvl="0" w:tplc="9D426D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412928"/>
    <w:multiLevelType w:val="multilevel"/>
    <w:tmpl w:val="52C6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D45E3B"/>
    <w:multiLevelType w:val="hybridMultilevel"/>
    <w:tmpl w:val="86947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840836"/>
    <w:multiLevelType w:val="hybridMultilevel"/>
    <w:tmpl w:val="86947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291519"/>
    <w:multiLevelType w:val="hybridMultilevel"/>
    <w:tmpl w:val="3578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EF26A4"/>
    <w:multiLevelType w:val="hybridMultilevel"/>
    <w:tmpl w:val="2F90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A305B8"/>
    <w:multiLevelType w:val="hybridMultilevel"/>
    <w:tmpl w:val="DB7A8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C11792"/>
    <w:multiLevelType w:val="hybridMultilevel"/>
    <w:tmpl w:val="BEC4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3F780B"/>
    <w:multiLevelType w:val="hybridMultilevel"/>
    <w:tmpl w:val="23FCD154"/>
    <w:lvl w:ilvl="0" w:tplc="9D426D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
  </w:num>
  <w:num w:numId="4">
    <w:abstractNumId w:val="8"/>
  </w:num>
  <w:num w:numId="5">
    <w:abstractNumId w:val="12"/>
  </w:num>
  <w:num w:numId="6">
    <w:abstractNumId w:val="7"/>
  </w:num>
  <w:num w:numId="7">
    <w:abstractNumId w:val="0"/>
  </w:num>
  <w:num w:numId="8">
    <w:abstractNumId w:val="2"/>
  </w:num>
  <w:num w:numId="9">
    <w:abstractNumId w:val="3"/>
  </w:num>
  <w:num w:numId="10">
    <w:abstractNumId w:val="10"/>
  </w:num>
  <w:num w:numId="11">
    <w:abstractNumId w:val="9"/>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19A"/>
    <w:rsid w:val="00040833"/>
    <w:rsid w:val="00065B9F"/>
    <w:rsid w:val="00071DD3"/>
    <w:rsid w:val="00123A2B"/>
    <w:rsid w:val="001C12E0"/>
    <w:rsid w:val="00454AB9"/>
    <w:rsid w:val="004E119A"/>
    <w:rsid w:val="007E6653"/>
    <w:rsid w:val="008436B5"/>
    <w:rsid w:val="008B5227"/>
    <w:rsid w:val="00A075C5"/>
    <w:rsid w:val="00A83DD1"/>
    <w:rsid w:val="00AC6E68"/>
    <w:rsid w:val="00B63362"/>
    <w:rsid w:val="00D25618"/>
    <w:rsid w:val="00D55A5D"/>
    <w:rsid w:val="00D6217C"/>
    <w:rsid w:val="00F61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19A"/>
    <w:pPr>
      <w:ind w:left="720"/>
      <w:contextualSpacing/>
    </w:pPr>
  </w:style>
  <w:style w:type="paragraph" w:styleId="BalloonText">
    <w:name w:val="Balloon Text"/>
    <w:basedOn w:val="Normal"/>
    <w:link w:val="BalloonTextChar"/>
    <w:uiPriority w:val="99"/>
    <w:semiHidden/>
    <w:unhideWhenUsed/>
    <w:rsid w:val="00D25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618"/>
    <w:rPr>
      <w:rFonts w:ascii="Tahoma" w:hAnsi="Tahoma" w:cs="Tahoma"/>
      <w:sz w:val="16"/>
      <w:szCs w:val="16"/>
    </w:rPr>
  </w:style>
  <w:style w:type="character" w:styleId="Hyperlink">
    <w:name w:val="Hyperlink"/>
    <w:basedOn w:val="DefaultParagraphFont"/>
    <w:uiPriority w:val="99"/>
    <w:unhideWhenUsed/>
    <w:rsid w:val="00454AB9"/>
    <w:rPr>
      <w:color w:val="0000FF" w:themeColor="hyperlink"/>
      <w:u w:val="single"/>
    </w:rPr>
  </w:style>
  <w:style w:type="paragraph" w:customStyle="1" w:styleId="Default">
    <w:name w:val="Default"/>
    <w:rsid w:val="008436B5"/>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6217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19A"/>
    <w:pPr>
      <w:ind w:left="720"/>
      <w:contextualSpacing/>
    </w:pPr>
  </w:style>
  <w:style w:type="paragraph" w:styleId="BalloonText">
    <w:name w:val="Balloon Text"/>
    <w:basedOn w:val="Normal"/>
    <w:link w:val="BalloonTextChar"/>
    <w:uiPriority w:val="99"/>
    <w:semiHidden/>
    <w:unhideWhenUsed/>
    <w:rsid w:val="00D25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618"/>
    <w:rPr>
      <w:rFonts w:ascii="Tahoma" w:hAnsi="Tahoma" w:cs="Tahoma"/>
      <w:sz w:val="16"/>
      <w:szCs w:val="16"/>
    </w:rPr>
  </w:style>
  <w:style w:type="character" w:styleId="Hyperlink">
    <w:name w:val="Hyperlink"/>
    <w:basedOn w:val="DefaultParagraphFont"/>
    <w:uiPriority w:val="99"/>
    <w:unhideWhenUsed/>
    <w:rsid w:val="00454AB9"/>
    <w:rPr>
      <w:color w:val="0000FF" w:themeColor="hyperlink"/>
      <w:u w:val="single"/>
    </w:rPr>
  </w:style>
  <w:style w:type="paragraph" w:customStyle="1" w:styleId="Default">
    <w:name w:val="Default"/>
    <w:rsid w:val="008436B5"/>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621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6403">
      <w:bodyDiv w:val="1"/>
      <w:marLeft w:val="0"/>
      <w:marRight w:val="0"/>
      <w:marTop w:val="0"/>
      <w:marBottom w:val="0"/>
      <w:divBdr>
        <w:top w:val="none" w:sz="0" w:space="0" w:color="auto"/>
        <w:left w:val="none" w:sz="0" w:space="0" w:color="auto"/>
        <w:bottom w:val="none" w:sz="0" w:space="0" w:color="auto"/>
        <w:right w:val="none" w:sz="0" w:space="0" w:color="auto"/>
      </w:divBdr>
    </w:div>
    <w:div w:id="764228394">
      <w:bodyDiv w:val="1"/>
      <w:marLeft w:val="0"/>
      <w:marRight w:val="0"/>
      <w:marTop w:val="0"/>
      <w:marBottom w:val="0"/>
      <w:divBdr>
        <w:top w:val="none" w:sz="0" w:space="0" w:color="auto"/>
        <w:left w:val="none" w:sz="0" w:space="0" w:color="auto"/>
        <w:bottom w:val="none" w:sz="0" w:space="0" w:color="auto"/>
        <w:right w:val="none" w:sz="0" w:space="0" w:color="auto"/>
      </w:divBdr>
      <w:divsChild>
        <w:div w:id="1279727082">
          <w:marLeft w:val="0"/>
          <w:marRight w:val="0"/>
          <w:marTop w:val="0"/>
          <w:marBottom w:val="0"/>
          <w:divBdr>
            <w:top w:val="none" w:sz="0" w:space="0" w:color="auto"/>
            <w:left w:val="none" w:sz="0" w:space="0" w:color="auto"/>
            <w:bottom w:val="none" w:sz="0" w:space="0" w:color="auto"/>
            <w:right w:val="none" w:sz="0" w:space="0" w:color="auto"/>
          </w:divBdr>
          <w:divsChild>
            <w:div w:id="2132701084">
              <w:marLeft w:val="0"/>
              <w:marRight w:val="0"/>
              <w:marTop w:val="0"/>
              <w:marBottom w:val="0"/>
              <w:divBdr>
                <w:top w:val="none" w:sz="0" w:space="0" w:color="auto"/>
                <w:left w:val="none" w:sz="0" w:space="0" w:color="auto"/>
                <w:bottom w:val="none" w:sz="0" w:space="0" w:color="auto"/>
                <w:right w:val="none" w:sz="0" w:space="0" w:color="auto"/>
              </w:divBdr>
              <w:divsChild>
                <w:div w:id="1964575538">
                  <w:marLeft w:val="0"/>
                  <w:marRight w:val="0"/>
                  <w:marTop w:val="0"/>
                  <w:marBottom w:val="0"/>
                  <w:divBdr>
                    <w:top w:val="none" w:sz="0" w:space="0" w:color="auto"/>
                    <w:left w:val="none" w:sz="0" w:space="0" w:color="auto"/>
                    <w:bottom w:val="none" w:sz="0" w:space="0" w:color="auto"/>
                    <w:right w:val="none" w:sz="0" w:space="0" w:color="auto"/>
                  </w:divBdr>
                  <w:divsChild>
                    <w:div w:id="116058300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loweryhart@actx.edu" TargetMode="External"/><Relationship Id="rId13" Type="http://schemas.openxmlformats.org/officeDocument/2006/relationships/hyperlink" Target="mailto:gaylynn.bonjour@amaisd.org" TargetMode="External"/><Relationship Id="rId18" Type="http://schemas.openxmlformats.org/officeDocument/2006/relationships/hyperlink" Target="http://www.panhandlep-16.net/default.aspx?name=Overview.Articles" TargetMode="External"/><Relationship Id="rId3" Type="http://schemas.microsoft.com/office/2007/relationships/stylesWithEffects" Target="stylesWithEffects.xml"/><Relationship Id="rId21" Type="http://schemas.openxmlformats.org/officeDocument/2006/relationships/hyperlink" Target="http://www.panhandlep-16.net/users/0001/Overview%20Video/English%20College%20preparatory%20Course.docx%207-29-14.pdf" TargetMode="External"/><Relationship Id="rId7" Type="http://schemas.openxmlformats.org/officeDocument/2006/relationships/hyperlink" Target="mailto:robin.adkins@esc16.net" TargetMode="External"/><Relationship Id="rId12" Type="http://schemas.openxmlformats.org/officeDocument/2006/relationships/hyperlink" Target="mailto:jennifer.wilkerson@amaisd.org" TargetMode="External"/><Relationship Id="rId17" Type="http://schemas.openxmlformats.org/officeDocument/2006/relationships/hyperlink" Target="http://www.panhandlep-16.net/users/0001/Overview%20Video/English%20College%20preparatory%20Course.docx%207-29-14.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panhandlep-16.net" TargetMode="External"/><Relationship Id="rId20" Type="http://schemas.openxmlformats.org/officeDocument/2006/relationships/hyperlink" Target="http://www.panhandlep-16.net/users/0001/Overview%20Video/MOU%20For%20College%20Prep%20Course%20UPDATED.pdf"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mailto:wshaffer@wtamu.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cwitherspoon@actx.edu" TargetMode="External"/><Relationship Id="rId23" Type="http://schemas.openxmlformats.org/officeDocument/2006/relationships/hyperlink" Target="http://www.panhandlep-16.net/users/0001/Overview%20Video/Math%20College%20preparatory%20Course.docx%208-6-14.pdf" TargetMode="External"/><Relationship Id="rId10" Type="http://schemas.openxmlformats.org/officeDocument/2006/relationships/hyperlink" Target="mailto:SCARROLL@fpctx.edu" TargetMode="External"/><Relationship Id="rId19" Type="http://schemas.openxmlformats.org/officeDocument/2006/relationships/hyperlink" Target="http://www.panhandlep-16.net/users/0001/Overview%20Video/Math%20College%20preparatory%20Course.docx%208-6-14.pdf" TargetMode="External"/><Relationship Id="rId4" Type="http://schemas.openxmlformats.org/officeDocument/2006/relationships/settings" Target="settings.xml"/><Relationship Id="rId9" Type="http://schemas.openxmlformats.org/officeDocument/2006/relationships/hyperlink" Target="mailto:robert.riza@clarendoncollege.edu" TargetMode="External"/><Relationship Id="rId14" Type="http://schemas.openxmlformats.org/officeDocument/2006/relationships/hyperlink" Target="mailto:fesobey@actx.edu" TargetMode="External"/><Relationship Id="rId22" Type="http://schemas.openxmlformats.org/officeDocument/2006/relationships/hyperlink" Target="http://www.panhandlep-16.net/default.aspx?name=Overview.Artic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Mary</dc:creator>
  <cp:lastModifiedBy>Region 16 ESC</cp:lastModifiedBy>
  <cp:revision>4</cp:revision>
  <cp:lastPrinted>2014-09-12T20:20:00Z</cp:lastPrinted>
  <dcterms:created xsi:type="dcterms:W3CDTF">2014-09-12T18:00:00Z</dcterms:created>
  <dcterms:modified xsi:type="dcterms:W3CDTF">2014-09-12T20:21:00Z</dcterms:modified>
</cp:coreProperties>
</file>