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A5E" w:rsidRPr="00133EC9" w:rsidRDefault="00272D3B">
      <w:pPr>
        <w:rPr>
          <w:rFonts w:ascii="Times New Roman" w:hAnsi="Times New Roman" w:cs="Times New Roman"/>
          <w:sz w:val="24"/>
          <w:szCs w:val="24"/>
        </w:rPr>
      </w:pPr>
      <w:r w:rsidRPr="00133EC9">
        <w:rPr>
          <w:rFonts w:ascii="Times New Roman" w:hAnsi="Times New Roman" w:cs="Times New Roman"/>
          <w:sz w:val="24"/>
          <w:szCs w:val="24"/>
        </w:rPr>
        <w:t>Local Data Power</w:t>
      </w:r>
      <w:r w:rsidR="0094126B" w:rsidRPr="00133EC9">
        <w:rPr>
          <w:rFonts w:ascii="Times New Roman" w:hAnsi="Times New Roman" w:cs="Times New Roman"/>
          <w:sz w:val="24"/>
          <w:szCs w:val="24"/>
        </w:rPr>
        <w:t>P</w:t>
      </w:r>
      <w:r w:rsidRPr="00133EC9">
        <w:rPr>
          <w:rFonts w:ascii="Times New Roman" w:hAnsi="Times New Roman" w:cs="Times New Roman"/>
          <w:sz w:val="24"/>
          <w:szCs w:val="24"/>
        </w:rPr>
        <w:t>oint</w:t>
      </w:r>
      <w:r w:rsidR="0094126B" w:rsidRPr="00133EC9">
        <w:rPr>
          <w:rFonts w:ascii="Times New Roman" w:hAnsi="Times New Roman" w:cs="Times New Roman"/>
          <w:sz w:val="24"/>
          <w:szCs w:val="24"/>
        </w:rPr>
        <w:t xml:space="preserve"> Instructions</w:t>
      </w:r>
      <w:r w:rsidR="009C70C6" w:rsidRPr="00133EC9">
        <w:rPr>
          <w:rFonts w:ascii="Times New Roman" w:hAnsi="Times New Roman" w:cs="Times New Roman"/>
          <w:sz w:val="24"/>
          <w:szCs w:val="24"/>
        </w:rPr>
        <w:t>, 2015 Update</w:t>
      </w:r>
      <w:bookmarkStart w:id="0" w:name="_GoBack"/>
      <w:bookmarkEnd w:id="0"/>
    </w:p>
    <w:p w:rsidR="00B00312" w:rsidRPr="00133EC9" w:rsidRDefault="00B00312">
      <w:pPr>
        <w:rPr>
          <w:rFonts w:ascii="Times New Roman" w:hAnsi="Times New Roman" w:cs="Times New Roman"/>
          <w:sz w:val="24"/>
          <w:szCs w:val="24"/>
        </w:rPr>
      </w:pPr>
    </w:p>
    <w:p w:rsidR="00B00312" w:rsidRPr="00133EC9" w:rsidRDefault="00B00312">
      <w:pPr>
        <w:rPr>
          <w:rFonts w:ascii="Times New Roman" w:hAnsi="Times New Roman" w:cs="Times New Roman"/>
          <w:sz w:val="24"/>
          <w:szCs w:val="24"/>
        </w:rPr>
      </w:pPr>
      <w:r w:rsidRPr="00133EC9">
        <w:rPr>
          <w:rFonts w:ascii="Times New Roman" w:hAnsi="Times New Roman" w:cs="Times New Roman"/>
          <w:sz w:val="24"/>
          <w:szCs w:val="24"/>
        </w:rPr>
        <w:t>ISD Data</w:t>
      </w:r>
    </w:p>
    <w:p w:rsidR="00B00312" w:rsidRPr="00133EC9" w:rsidRDefault="0094126B">
      <w:pPr>
        <w:rPr>
          <w:rFonts w:ascii="Times New Roman" w:hAnsi="Times New Roman" w:cs="Times New Roman"/>
          <w:sz w:val="24"/>
          <w:szCs w:val="24"/>
        </w:rPr>
      </w:pPr>
      <w:r w:rsidRPr="00133EC9">
        <w:rPr>
          <w:rFonts w:ascii="Times New Roman" w:hAnsi="Times New Roman" w:cs="Times New Roman"/>
          <w:sz w:val="24"/>
          <w:szCs w:val="24"/>
        </w:rPr>
        <w:t xml:space="preserve">          </w:t>
      </w:r>
      <w:r w:rsidR="00272D3B" w:rsidRPr="00133EC9">
        <w:rPr>
          <w:rFonts w:ascii="Times New Roman" w:hAnsi="Times New Roman" w:cs="Times New Roman"/>
          <w:sz w:val="24"/>
          <w:szCs w:val="24"/>
        </w:rPr>
        <w:t xml:space="preserve">The first </w:t>
      </w:r>
      <w:r w:rsidR="00712A1F" w:rsidRPr="00133EC9">
        <w:rPr>
          <w:rFonts w:ascii="Times New Roman" w:hAnsi="Times New Roman" w:cs="Times New Roman"/>
          <w:sz w:val="24"/>
          <w:szCs w:val="24"/>
        </w:rPr>
        <w:t>seven</w:t>
      </w:r>
      <w:r w:rsidR="00272D3B" w:rsidRPr="00133EC9">
        <w:rPr>
          <w:rFonts w:ascii="Times New Roman" w:hAnsi="Times New Roman" w:cs="Times New Roman"/>
          <w:sz w:val="24"/>
          <w:szCs w:val="24"/>
        </w:rPr>
        <w:t xml:space="preserve"> slides </w:t>
      </w:r>
      <w:r w:rsidR="009F2546" w:rsidRPr="00133EC9">
        <w:rPr>
          <w:rFonts w:ascii="Times New Roman" w:hAnsi="Times New Roman" w:cs="Times New Roman"/>
          <w:sz w:val="24"/>
          <w:szCs w:val="24"/>
        </w:rPr>
        <w:t>are based on</w:t>
      </w:r>
      <w:r w:rsidR="00272D3B" w:rsidRPr="00133EC9">
        <w:rPr>
          <w:rFonts w:ascii="Times New Roman" w:hAnsi="Times New Roman" w:cs="Times New Roman"/>
          <w:sz w:val="24"/>
          <w:szCs w:val="24"/>
        </w:rPr>
        <w:t xml:space="preserve"> data from the Texas Education Agency</w:t>
      </w:r>
      <w:r w:rsidR="00B00312" w:rsidRPr="00133EC9">
        <w:rPr>
          <w:rFonts w:ascii="Times New Roman" w:hAnsi="Times New Roman" w:cs="Times New Roman"/>
          <w:sz w:val="24"/>
          <w:szCs w:val="24"/>
        </w:rPr>
        <w:t xml:space="preserve"> </w:t>
      </w:r>
      <w:hyperlink r:id="rId6" w:history="1">
        <w:r w:rsidR="00B00312" w:rsidRPr="00133EC9">
          <w:rPr>
            <w:rStyle w:val="Hyperlink"/>
            <w:rFonts w:ascii="Times New Roman" w:hAnsi="Times New Roman" w:cs="Times New Roman"/>
            <w:sz w:val="24"/>
            <w:szCs w:val="24"/>
          </w:rPr>
          <w:t>Texas Academic Performance Reports</w:t>
        </w:r>
      </w:hyperlink>
      <w:r w:rsidR="00B00312" w:rsidRPr="00133EC9">
        <w:rPr>
          <w:rFonts w:ascii="Times New Roman" w:hAnsi="Times New Roman" w:cs="Times New Roman"/>
          <w:sz w:val="24"/>
          <w:szCs w:val="24"/>
        </w:rPr>
        <w:t xml:space="preserve">. </w:t>
      </w:r>
    </w:p>
    <w:p w:rsidR="00272D3B" w:rsidRPr="00133EC9" w:rsidRDefault="00B00312">
      <w:pPr>
        <w:rPr>
          <w:rFonts w:ascii="Times New Roman" w:hAnsi="Times New Roman" w:cs="Times New Roman"/>
          <w:sz w:val="24"/>
          <w:szCs w:val="24"/>
        </w:rPr>
      </w:pPr>
      <w:r w:rsidRPr="00133EC9">
        <w:rPr>
          <w:rFonts w:ascii="Times New Roman" w:hAnsi="Times New Roman" w:cs="Times New Roman"/>
          <w:sz w:val="24"/>
          <w:szCs w:val="24"/>
        </w:rPr>
        <w:t>Select the most recent year available a</w:t>
      </w:r>
      <w:r w:rsidR="00BC645E" w:rsidRPr="00133EC9">
        <w:rPr>
          <w:rFonts w:ascii="Times New Roman" w:hAnsi="Times New Roman" w:cs="Times New Roman"/>
          <w:sz w:val="24"/>
          <w:szCs w:val="24"/>
        </w:rPr>
        <w:t>t the</w:t>
      </w:r>
      <w:r w:rsidRPr="00133EC9">
        <w:rPr>
          <w:rFonts w:ascii="Times New Roman" w:hAnsi="Times New Roman" w:cs="Times New Roman"/>
          <w:sz w:val="24"/>
          <w:szCs w:val="24"/>
        </w:rPr>
        <w:t xml:space="preserve"> “school”</w:t>
      </w:r>
      <w:r w:rsidR="00BC645E" w:rsidRPr="00133EC9">
        <w:rPr>
          <w:rFonts w:ascii="Times New Roman" w:hAnsi="Times New Roman" w:cs="Times New Roman"/>
          <w:sz w:val="24"/>
          <w:szCs w:val="24"/>
        </w:rPr>
        <w:t xml:space="preserve"> level.  E</w:t>
      </w:r>
      <w:r w:rsidR="00272D3B" w:rsidRPr="00133EC9">
        <w:rPr>
          <w:rFonts w:ascii="Times New Roman" w:hAnsi="Times New Roman" w:cs="Times New Roman"/>
          <w:sz w:val="24"/>
          <w:szCs w:val="24"/>
        </w:rPr>
        <w:t xml:space="preserve">nter the name of the campus of interest following the directions provided.  This should take you to the complete </w:t>
      </w:r>
      <w:r w:rsidRPr="00133EC9">
        <w:rPr>
          <w:rFonts w:ascii="Times New Roman" w:hAnsi="Times New Roman" w:cs="Times New Roman"/>
          <w:sz w:val="24"/>
          <w:szCs w:val="24"/>
        </w:rPr>
        <w:t>TAPR</w:t>
      </w:r>
      <w:r w:rsidR="00272D3B" w:rsidRPr="00133EC9">
        <w:rPr>
          <w:rFonts w:ascii="Times New Roman" w:hAnsi="Times New Roman" w:cs="Times New Roman"/>
          <w:sz w:val="24"/>
          <w:szCs w:val="24"/>
        </w:rPr>
        <w:t xml:space="preserve"> for your campus.  These can be printed, but the entries are very small</w:t>
      </w:r>
      <w:r w:rsidR="009F2546" w:rsidRPr="00133EC9">
        <w:rPr>
          <w:rFonts w:ascii="Times New Roman" w:hAnsi="Times New Roman" w:cs="Times New Roman"/>
          <w:sz w:val="24"/>
          <w:szCs w:val="24"/>
        </w:rPr>
        <w:t>, so it</w:t>
      </w:r>
      <w:r w:rsidR="00272D3B" w:rsidRPr="00133EC9">
        <w:rPr>
          <w:rFonts w:ascii="Times New Roman" w:hAnsi="Times New Roman" w:cs="Times New Roman"/>
          <w:sz w:val="24"/>
          <w:szCs w:val="24"/>
        </w:rPr>
        <w:t xml:space="preserve"> is easier to read the</w:t>
      </w:r>
      <w:r w:rsidRPr="00133EC9">
        <w:rPr>
          <w:rFonts w:ascii="Times New Roman" w:hAnsi="Times New Roman" w:cs="Times New Roman"/>
          <w:sz w:val="24"/>
          <w:szCs w:val="24"/>
        </w:rPr>
        <w:t xml:space="preserve">m </w:t>
      </w:r>
      <w:r w:rsidR="00272D3B" w:rsidRPr="00133EC9">
        <w:rPr>
          <w:rFonts w:ascii="Times New Roman" w:hAnsi="Times New Roman" w:cs="Times New Roman"/>
          <w:sz w:val="24"/>
          <w:szCs w:val="24"/>
        </w:rPr>
        <w:t xml:space="preserve">online.  </w:t>
      </w:r>
    </w:p>
    <w:p w:rsidR="00272D3B" w:rsidRPr="00133EC9" w:rsidRDefault="00716BA1">
      <w:pPr>
        <w:rPr>
          <w:rFonts w:ascii="Times New Roman" w:hAnsi="Times New Roman" w:cs="Times New Roman"/>
          <w:sz w:val="24"/>
          <w:szCs w:val="24"/>
        </w:rPr>
      </w:pPr>
      <w:r w:rsidRPr="00133EC9">
        <w:rPr>
          <w:rFonts w:ascii="Times New Roman" w:hAnsi="Times New Roman" w:cs="Times New Roman"/>
          <w:sz w:val="24"/>
          <w:szCs w:val="24"/>
          <w:u w:val="single"/>
        </w:rPr>
        <w:t>Slide 1 Student Demographics</w:t>
      </w:r>
      <w:r w:rsidR="00272D3B" w:rsidRPr="00133EC9">
        <w:rPr>
          <w:rFonts w:ascii="Times New Roman" w:hAnsi="Times New Roman" w:cs="Times New Roman"/>
          <w:sz w:val="24"/>
          <w:szCs w:val="24"/>
        </w:rPr>
        <w:t>:  For numbers of student</w:t>
      </w:r>
      <w:r w:rsidR="0094126B" w:rsidRPr="00133EC9">
        <w:rPr>
          <w:rFonts w:ascii="Times New Roman" w:hAnsi="Times New Roman" w:cs="Times New Roman"/>
          <w:sz w:val="24"/>
          <w:szCs w:val="24"/>
        </w:rPr>
        <w:t>s</w:t>
      </w:r>
      <w:r w:rsidR="00272D3B" w:rsidRPr="00133EC9">
        <w:rPr>
          <w:rFonts w:ascii="Times New Roman" w:hAnsi="Times New Roman" w:cs="Times New Roman"/>
          <w:sz w:val="24"/>
          <w:szCs w:val="24"/>
        </w:rPr>
        <w:t xml:space="preserve"> by grade, scroll down to STUDENT INFORMATION</w:t>
      </w:r>
      <w:r w:rsidR="004C1A1B" w:rsidRPr="00133EC9">
        <w:rPr>
          <w:rFonts w:ascii="Times New Roman" w:hAnsi="Times New Roman" w:cs="Times New Roman"/>
          <w:sz w:val="24"/>
          <w:szCs w:val="24"/>
        </w:rPr>
        <w:t>,</w:t>
      </w:r>
      <w:r w:rsidR="00272D3B" w:rsidRPr="00133EC9">
        <w:rPr>
          <w:rFonts w:ascii="Times New Roman" w:hAnsi="Times New Roman" w:cs="Times New Roman"/>
          <w:sz w:val="24"/>
          <w:szCs w:val="24"/>
        </w:rPr>
        <w:t xml:space="preserve"> about </w:t>
      </w:r>
      <w:r w:rsidR="00712A1F" w:rsidRPr="00133EC9">
        <w:rPr>
          <w:rFonts w:ascii="Times New Roman" w:hAnsi="Times New Roman" w:cs="Times New Roman"/>
          <w:sz w:val="24"/>
          <w:szCs w:val="24"/>
        </w:rPr>
        <w:t>60%</w:t>
      </w:r>
      <w:r w:rsidR="00272D3B" w:rsidRPr="00133EC9">
        <w:rPr>
          <w:rFonts w:ascii="Times New Roman" w:hAnsi="Times New Roman" w:cs="Times New Roman"/>
          <w:sz w:val="24"/>
          <w:szCs w:val="24"/>
        </w:rPr>
        <w:t xml:space="preserve"> through the report.  The size of the graduating class and the percentages of student</w:t>
      </w:r>
      <w:r w:rsidR="004C1A1B" w:rsidRPr="00133EC9">
        <w:rPr>
          <w:rFonts w:ascii="Times New Roman" w:hAnsi="Times New Roman" w:cs="Times New Roman"/>
          <w:sz w:val="24"/>
          <w:szCs w:val="24"/>
        </w:rPr>
        <w:t>s</w:t>
      </w:r>
      <w:r w:rsidR="00272D3B" w:rsidRPr="00133EC9">
        <w:rPr>
          <w:rFonts w:ascii="Times New Roman" w:hAnsi="Times New Roman" w:cs="Times New Roman"/>
          <w:sz w:val="24"/>
          <w:szCs w:val="24"/>
        </w:rPr>
        <w:t xml:space="preserve"> who completed the different kinds of curriculum </w:t>
      </w:r>
      <w:r w:rsidR="009F2546" w:rsidRPr="00133EC9">
        <w:rPr>
          <w:rFonts w:ascii="Times New Roman" w:hAnsi="Times New Roman" w:cs="Times New Roman"/>
          <w:sz w:val="24"/>
          <w:szCs w:val="24"/>
        </w:rPr>
        <w:t>are in this section, under the ethnicity and other demographic information.</w:t>
      </w:r>
    </w:p>
    <w:p w:rsidR="009F2546" w:rsidRPr="00133EC9" w:rsidRDefault="009F2546">
      <w:pPr>
        <w:rPr>
          <w:rFonts w:ascii="Times New Roman" w:hAnsi="Times New Roman" w:cs="Times New Roman"/>
          <w:sz w:val="24"/>
          <w:szCs w:val="24"/>
        </w:rPr>
      </w:pPr>
      <w:r w:rsidRPr="00133EC9">
        <w:rPr>
          <w:rFonts w:ascii="Times New Roman" w:hAnsi="Times New Roman" w:cs="Times New Roman"/>
          <w:sz w:val="24"/>
          <w:szCs w:val="24"/>
          <w:u w:val="single"/>
        </w:rPr>
        <w:t xml:space="preserve">Slide 2 </w:t>
      </w:r>
      <w:r w:rsidR="00716BA1" w:rsidRPr="00133EC9">
        <w:rPr>
          <w:rFonts w:ascii="Times New Roman" w:hAnsi="Times New Roman" w:cs="Times New Roman"/>
          <w:sz w:val="24"/>
          <w:szCs w:val="24"/>
          <w:u w:val="single"/>
        </w:rPr>
        <w:t>Ethnicity</w:t>
      </w:r>
      <w:r w:rsidRPr="00133EC9">
        <w:rPr>
          <w:rFonts w:ascii="Times New Roman" w:hAnsi="Times New Roman" w:cs="Times New Roman"/>
          <w:sz w:val="24"/>
          <w:szCs w:val="24"/>
        </w:rPr>
        <w:t xml:space="preserve">.   These data are from the STUDENT INFORMATION. </w:t>
      </w:r>
    </w:p>
    <w:p w:rsidR="009F2546" w:rsidRPr="00133EC9" w:rsidRDefault="009F2546">
      <w:pPr>
        <w:rPr>
          <w:rFonts w:ascii="Times New Roman" w:hAnsi="Times New Roman" w:cs="Times New Roman"/>
          <w:sz w:val="24"/>
          <w:szCs w:val="24"/>
        </w:rPr>
      </w:pPr>
      <w:r w:rsidRPr="00133EC9">
        <w:rPr>
          <w:rFonts w:ascii="Times New Roman" w:hAnsi="Times New Roman" w:cs="Times New Roman"/>
          <w:sz w:val="24"/>
          <w:szCs w:val="24"/>
          <w:u w:val="single"/>
        </w:rPr>
        <w:t xml:space="preserve">Slide 3 </w:t>
      </w:r>
      <w:r w:rsidR="00716BA1" w:rsidRPr="00133EC9">
        <w:rPr>
          <w:rFonts w:ascii="Times New Roman" w:hAnsi="Times New Roman" w:cs="Times New Roman"/>
          <w:sz w:val="24"/>
          <w:szCs w:val="24"/>
          <w:u w:val="single"/>
        </w:rPr>
        <w:t>Student Subgroups</w:t>
      </w:r>
      <w:r w:rsidRPr="00133EC9">
        <w:rPr>
          <w:rFonts w:ascii="Times New Roman" w:hAnsi="Times New Roman" w:cs="Times New Roman"/>
          <w:sz w:val="24"/>
          <w:szCs w:val="24"/>
        </w:rPr>
        <w:t>.  Also from STUDENT INFORMATION.</w:t>
      </w:r>
    </w:p>
    <w:p w:rsidR="00BC645E" w:rsidRPr="00133EC9" w:rsidRDefault="00716BA1" w:rsidP="00BC645E">
      <w:pPr>
        <w:rPr>
          <w:rFonts w:ascii="Times New Roman" w:hAnsi="Times New Roman" w:cs="Times New Roman"/>
          <w:sz w:val="24"/>
          <w:szCs w:val="24"/>
        </w:rPr>
      </w:pPr>
      <w:r w:rsidRPr="00133EC9">
        <w:rPr>
          <w:rFonts w:ascii="Times New Roman" w:hAnsi="Times New Roman" w:cs="Times New Roman"/>
          <w:sz w:val="24"/>
          <w:szCs w:val="24"/>
          <w:u w:val="single"/>
        </w:rPr>
        <w:t xml:space="preserve">Slide 4 College Ready </w:t>
      </w:r>
      <w:r w:rsidR="00BC645E" w:rsidRPr="00133EC9">
        <w:rPr>
          <w:rFonts w:ascii="Times New Roman" w:hAnsi="Times New Roman" w:cs="Times New Roman"/>
          <w:sz w:val="24"/>
          <w:szCs w:val="24"/>
          <w:u w:val="single"/>
        </w:rPr>
        <w:t xml:space="preserve">High School </w:t>
      </w:r>
      <w:r w:rsidRPr="00133EC9">
        <w:rPr>
          <w:rFonts w:ascii="Times New Roman" w:hAnsi="Times New Roman" w:cs="Times New Roman"/>
          <w:sz w:val="24"/>
          <w:szCs w:val="24"/>
          <w:u w:val="single"/>
        </w:rPr>
        <w:t>Graduates Based on Test Results.</w:t>
      </w:r>
      <w:r w:rsidRPr="00133EC9">
        <w:rPr>
          <w:rFonts w:ascii="Times New Roman" w:hAnsi="Times New Roman" w:cs="Times New Roman"/>
          <w:sz w:val="24"/>
          <w:szCs w:val="24"/>
        </w:rPr>
        <w:t xml:space="preserve"> </w:t>
      </w:r>
      <w:r w:rsidR="00BC645E" w:rsidRPr="00133EC9">
        <w:rPr>
          <w:rFonts w:ascii="Times New Roman" w:hAnsi="Times New Roman" w:cs="Times New Roman"/>
          <w:sz w:val="24"/>
          <w:szCs w:val="24"/>
        </w:rPr>
        <w:t xml:space="preserve"> Scroll back to the student performance data that follows the STAAR indicators, and look at the seventh indicator.  </w:t>
      </w:r>
      <w:r w:rsidRPr="00133EC9">
        <w:rPr>
          <w:rFonts w:ascii="Times New Roman" w:hAnsi="Times New Roman" w:cs="Times New Roman"/>
          <w:sz w:val="24"/>
          <w:szCs w:val="24"/>
        </w:rPr>
        <w:t xml:space="preserve">These data pertain to results on the TAKS exit test or the SAT/ACT results in English Language Arts, Mathematics, and Both. </w:t>
      </w:r>
      <w:r w:rsidR="00BC645E" w:rsidRPr="00133EC9">
        <w:rPr>
          <w:rFonts w:ascii="Times New Roman" w:hAnsi="Times New Roman" w:cs="Times New Roman"/>
          <w:sz w:val="24"/>
          <w:szCs w:val="24"/>
        </w:rPr>
        <w:t>The order of the entries by ethnicity is always the same and in the order presented on the slide.  Also, the campus data are in bold.</w:t>
      </w:r>
    </w:p>
    <w:p w:rsidR="00BC645E" w:rsidRPr="00133EC9" w:rsidRDefault="009F2546">
      <w:pPr>
        <w:rPr>
          <w:rFonts w:ascii="Times New Roman" w:hAnsi="Times New Roman" w:cs="Times New Roman"/>
          <w:sz w:val="24"/>
          <w:szCs w:val="24"/>
        </w:rPr>
      </w:pPr>
      <w:r w:rsidRPr="00133EC9">
        <w:rPr>
          <w:rFonts w:ascii="Times New Roman" w:hAnsi="Times New Roman" w:cs="Times New Roman"/>
          <w:sz w:val="24"/>
          <w:szCs w:val="24"/>
          <w:u w:val="single"/>
        </w:rPr>
        <w:t xml:space="preserve">Side </w:t>
      </w:r>
      <w:r w:rsidR="00716BA1" w:rsidRPr="00133EC9">
        <w:rPr>
          <w:rFonts w:ascii="Times New Roman" w:hAnsi="Times New Roman" w:cs="Times New Roman"/>
          <w:sz w:val="24"/>
          <w:szCs w:val="24"/>
          <w:u w:val="single"/>
        </w:rPr>
        <w:t>5</w:t>
      </w:r>
      <w:r w:rsidRPr="00133EC9">
        <w:rPr>
          <w:rFonts w:ascii="Times New Roman" w:hAnsi="Times New Roman" w:cs="Times New Roman"/>
          <w:sz w:val="24"/>
          <w:szCs w:val="24"/>
          <w:u w:val="single"/>
        </w:rPr>
        <w:t xml:space="preserve"> </w:t>
      </w:r>
      <w:r w:rsidRPr="00133EC9">
        <w:rPr>
          <w:rFonts w:ascii="Times New Roman" w:hAnsi="Times New Roman" w:cs="Times New Roman"/>
          <w:sz w:val="24"/>
          <w:szCs w:val="24"/>
          <w:u w:val="single"/>
        </w:rPr>
        <w:tab/>
        <w:t xml:space="preserve">Advanced </w:t>
      </w:r>
      <w:r w:rsidR="00BC645E" w:rsidRPr="00133EC9">
        <w:rPr>
          <w:rFonts w:ascii="Times New Roman" w:hAnsi="Times New Roman" w:cs="Times New Roman"/>
          <w:sz w:val="24"/>
          <w:szCs w:val="24"/>
          <w:u w:val="single"/>
        </w:rPr>
        <w:t>P</w:t>
      </w:r>
      <w:r w:rsidRPr="00133EC9">
        <w:rPr>
          <w:rFonts w:ascii="Times New Roman" w:hAnsi="Times New Roman" w:cs="Times New Roman"/>
          <w:sz w:val="24"/>
          <w:szCs w:val="24"/>
          <w:u w:val="single"/>
        </w:rPr>
        <w:t xml:space="preserve">lacement </w:t>
      </w:r>
      <w:r w:rsidR="00BC645E" w:rsidRPr="00133EC9">
        <w:rPr>
          <w:rFonts w:ascii="Times New Roman" w:hAnsi="Times New Roman" w:cs="Times New Roman"/>
          <w:sz w:val="24"/>
          <w:szCs w:val="24"/>
          <w:u w:val="single"/>
        </w:rPr>
        <w:t>D</w:t>
      </w:r>
      <w:r w:rsidRPr="00133EC9">
        <w:rPr>
          <w:rFonts w:ascii="Times New Roman" w:hAnsi="Times New Roman" w:cs="Times New Roman"/>
          <w:sz w:val="24"/>
          <w:szCs w:val="24"/>
          <w:u w:val="single"/>
        </w:rPr>
        <w:t xml:space="preserve">ual </w:t>
      </w:r>
      <w:r w:rsidR="00BC645E" w:rsidRPr="00133EC9">
        <w:rPr>
          <w:rFonts w:ascii="Times New Roman" w:hAnsi="Times New Roman" w:cs="Times New Roman"/>
          <w:sz w:val="24"/>
          <w:szCs w:val="24"/>
          <w:u w:val="single"/>
        </w:rPr>
        <w:t>Credit Completion.</w:t>
      </w:r>
      <w:r w:rsidR="00BC645E" w:rsidRPr="00133EC9">
        <w:rPr>
          <w:rFonts w:ascii="Times New Roman" w:hAnsi="Times New Roman" w:cs="Times New Roman"/>
          <w:sz w:val="24"/>
          <w:szCs w:val="24"/>
        </w:rPr>
        <w:t xml:space="preserve">   </w:t>
      </w:r>
      <w:r w:rsidRPr="00133EC9">
        <w:rPr>
          <w:rFonts w:ascii="Times New Roman" w:hAnsi="Times New Roman" w:cs="Times New Roman"/>
          <w:sz w:val="24"/>
          <w:szCs w:val="24"/>
        </w:rPr>
        <w:t>Advanced cours</w:t>
      </w:r>
      <w:r w:rsidR="00705214" w:rsidRPr="00133EC9">
        <w:rPr>
          <w:rFonts w:ascii="Times New Roman" w:hAnsi="Times New Roman" w:cs="Times New Roman"/>
          <w:sz w:val="24"/>
          <w:szCs w:val="24"/>
        </w:rPr>
        <w:t xml:space="preserve">e/dual enrollment completion is </w:t>
      </w:r>
      <w:r w:rsidRPr="00133EC9">
        <w:rPr>
          <w:rFonts w:ascii="Times New Roman" w:hAnsi="Times New Roman" w:cs="Times New Roman"/>
          <w:sz w:val="24"/>
          <w:szCs w:val="24"/>
        </w:rPr>
        <w:t>the f</w:t>
      </w:r>
      <w:r w:rsidR="00705214" w:rsidRPr="00133EC9">
        <w:rPr>
          <w:rFonts w:ascii="Times New Roman" w:hAnsi="Times New Roman" w:cs="Times New Roman"/>
          <w:sz w:val="24"/>
          <w:szCs w:val="24"/>
        </w:rPr>
        <w:t>ourth</w:t>
      </w:r>
      <w:r w:rsidRPr="00133EC9">
        <w:rPr>
          <w:rFonts w:ascii="Times New Roman" w:hAnsi="Times New Roman" w:cs="Times New Roman"/>
          <w:sz w:val="24"/>
          <w:szCs w:val="24"/>
        </w:rPr>
        <w:t xml:space="preserve"> indicator</w:t>
      </w:r>
      <w:r w:rsidR="00BC645E" w:rsidRPr="00133EC9">
        <w:rPr>
          <w:rFonts w:ascii="Times New Roman" w:hAnsi="Times New Roman" w:cs="Times New Roman"/>
          <w:sz w:val="24"/>
          <w:szCs w:val="24"/>
        </w:rPr>
        <w:t xml:space="preserve"> in this same section of the TAPR</w:t>
      </w:r>
      <w:r w:rsidRPr="00133EC9">
        <w:rPr>
          <w:rFonts w:ascii="Times New Roman" w:hAnsi="Times New Roman" w:cs="Times New Roman"/>
          <w:sz w:val="24"/>
          <w:szCs w:val="24"/>
        </w:rPr>
        <w:t xml:space="preserve">.  </w:t>
      </w:r>
    </w:p>
    <w:p w:rsidR="009F2546" w:rsidRPr="00133EC9" w:rsidRDefault="00663554">
      <w:pPr>
        <w:rPr>
          <w:rFonts w:ascii="Times New Roman" w:hAnsi="Times New Roman" w:cs="Times New Roman"/>
          <w:sz w:val="24"/>
          <w:szCs w:val="24"/>
        </w:rPr>
      </w:pPr>
      <w:r w:rsidRPr="00133EC9">
        <w:rPr>
          <w:rFonts w:ascii="Times New Roman" w:hAnsi="Times New Roman" w:cs="Times New Roman"/>
          <w:sz w:val="24"/>
          <w:szCs w:val="24"/>
          <w:u w:val="single"/>
        </w:rPr>
        <w:t>Slide 6</w:t>
      </w:r>
      <w:r w:rsidR="009F2546" w:rsidRPr="00133EC9">
        <w:rPr>
          <w:rFonts w:ascii="Times New Roman" w:hAnsi="Times New Roman" w:cs="Times New Roman"/>
          <w:sz w:val="24"/>
          <w:szCs w:val="24"/>
          <w:u w:val="single"/>
        </w:rPr>
        <w:t xml:space="preserve"> Percentage</w:t>
      </w:r>
      <w:r w:rsidR="00BC645E" w:rsidRPr="00133EC9">
        <w:rPr>
          <w:rFonts w:ascii="Times New Roman" w:hAnsi="Times New Roman" w:cs="Times New Roman"/>
          <w:sz w:val="24"/>
          <w:szCs w:val="24"/>
          <w:u w:val="single"/>
        </w:rPr>
        <w:t xml:space="preserve"> AP/IB</w:t>
      </w:r>
      <w:r w:rsidR="009F2546" w:rsidRPr="00133EC9">
        <w:rPr>
          <w:rFonts w:ascii="Times New Roman" w:hAnsi="Times New Roman" w:cs="Times New Roman"/>
          <w:sz w:val="24"/>
          <w:szCs w:val="24"/>
          <w:u w:val="single"/>
        </w:rPr>
        <w:t xml:space="preserve"> Test</w:t>
      </w:r>
      <w:r w:rsidRPr="00133EC9">
        <w:rPr>
          <w:rFonts w:ascii="Times New Roman" w:hAnsi="Times New Roman" w:cs="Times New Roman"/>
          <w:sz w:val="24"/>
          <w:szCs w:val="24"/>
          <w:u w:val="single"/>
        </w:rPr>
        <w:t>ed</w:t>
      </w:r>
      <w:r w:rsidR="009F2546" w:rsidRPr="00133EC9">
        <w:rPr>
          <w:rFonts w:ascii="Times New Roman" w:hAnsi="Times New Roman" w:cs="Times New Roman"/>
          <w:sz w:val="24"/>
          <w:szCs w:val="24"/>
          <w:u w:val="single"/>
        </w:rPr>
        <w:t xml:space="preserve"> and M</w:t>
      </w:r>
      <w:r w:rsidR="00BC645E" w:rsidRPr="00133EC9">
        <w:rPr>
          <w:rFonts w:ascii="Times New Roman" w:hAnsi="Times New Roman" w:cs="Times New Roman"/>
          <w:sz w:val="24"/>
          <w:szCs w:val="24"/>
          <w:u w:val="single"/>
        </w:rPr>
        <w:t>e</w:t>
      </w:r>
      <w:r w:rsidR="009F2546" w:rsidRPr="00133EC9">
        <w:rPr>
          <w:rFonts w:ascii="Times New Roman" w:hAnsi="Times New Roman" w:cs="Times New Roman"/>
          <w:sz w:val="24"/>
          <w:szCs w:val="24"/>
          <w:u w:val="single"/>
        </w:rPr>
        <w:t>et</w:t>
      </w:r>
      <w:r w:rsidR="00BC645E" w:rsidRPr="00133EC9">
        <w:rPr>
          <w:rFonts w:ascii="Times New Roman" w:hAnsi="Times New Roman" w:cs="Times New Roman"/>
          <w:sz w:val="24"/>
          <w:szCs w:val="24"/>
          <w:u w:val="single"/>
        </w:rPr>
        <w:t>ing</w:t>
      </w:r>
      <w:r w:rsidR="009F2546" w:rsidRPr="00133EC9">
        <w:rPr>
          <w:rFonts w:ascii="Times New Roman" w:hAnsi="Times New Roman" w:cs="Times New Roman"/>
          <w:sz w:val="24"/>
          <w:szCs w:val="24"/>
          <w:u w:val="single"/>
        </w:rPr>
        <w:t xml:space="preserve"> Criteria. </w:t>
      </w:r>
      <w:r w:rsidR="009F2546" w:rsidRPr="00133EC9">
        <w:rPr>
          <w:rFonts w:ascii="Times New Roman" w:hAnsi="Times New Roman" w:cs="Times New Roman"/>
          <w:sz w:val="24"/>
          <w:szCs w:val="24"/>
        </w:rPr>
        <w:t xml:space="preserve"> The</w:t>
      </w:r>
      <w:r w:rsidRPr="00133EC9">
        <w:rPr>
          <w:rFonts w:ascii="Times New Roman" w:hAnsi="Times New Roman" w:cs="Times New Roman"/>
          <w:sz w:val="24"/>
          <w:szCs w:val="24"/>
        </w:rPr>
        <w:t xml:space="preserve">se data </w:t>
      </w:r>
      <w:r w:rsidR="00D82BD7" w:rsidRPr="00133EC9">
        <w:rPr>
          <w:rFonts w:ascii="Times New Roman" w:hAnsi="Times New Roman" w:cs="Times New Roman"/>
          <w:sz w:val="24"/>
          <w:szCs w:val="24"/>
        </w:rPr>
        <w:t xml:space="preserve">appear </w:t>
      </w:r>
      <w:r w:rsidRPr="00133EC9">
        <w:rPr>
          <w:rFonts w:ascii="Times New Roman" w:hAnsi="Times New Roman" w:cs="Times New Roman"/>
          <w:sz w:val="24"/>
          <w:szCs w:val="24"/>
        </w:rPr>
        <w:t>after the College Ready Graduates on the school reports.</w:t>
      </w:r>
    </w:p>
    <w:p w:rsidR="00D82BD7" w:rsidRPr="00133EC9" w:rsidRDefault="00D82BD7">
      <w:pPr>
        <w:rPr>
          <w:rFonts w:ascii="Times New Roman" w:hAnsi="Times New Roman" w:cs="Times New Roman"/>
          <w:sz w:val="24"/>
          <w:szCs w:val="24"/>
        </w:rPr>
      </w:pPr>
      <w:r w:rsidRPr="00133EC9">
        <w:rPr>
          <w:rFonts w:ascii="Times New Roman" w:hAnsi="Times New Roman" w:cs="Times New Roman"/>
          <w:sz w:val="24"/>
          <w:szCs w:val="24"/>
          <w:u w:val="single"/>
        </w:rPr>
        <w:t xml:space="preserve">Slide </w:t>
      </w:r>
      <w:r w:rsidR="00663554" w:rsidRPr="00133EC9">
        <w:rPr>
          <w:rFonts w:ascii="Times New Roman" w:hAnsi="Times New Roman" w:cs="Times New Roman"/>
          <w:sz w:val="24"/>
          <w:szCs w:val="24"/>
          <w:u w:val="single"/>
        </w:rPr>
        <w:t>7</w:t>
      </w:r>
      <w:r w:rsidRPr="00133EC9">
        <w:rPr>
          <w:rFonts w:ascii="Times New Roman" w:hAnsi="Times New Roman" w:cs="Times New Roman"/>
          <w:sz w:val="24"/>
          <w:szCs w:val="24"/>
          <w:u w:val="single"/>
        </w:rPr>
        <w:t xml:space="preserve"> </w:t>
      </w:r>
      <w:r w:rsidR="00335182" w:rsidRPr="00133EC9">
        <w:rPr>
          <w:rFonts w:ascii="Times New Roman" w:hAnsi="Times New Roman" w:cs="Times New Roman"/>
          <w:sz w:val="24"/>
          <w:szCs w:val="24"/>
          <w:u w:val="single"/>
        </w:rPr>
        <w:t xml:space="preserve">Graduates enrolled in </w:t>
      </w:r>
      <w:r w:rsidRPr="00133EC9">
        <w:rPr>
          <w:rFonts w:ascii="Times New Roman" w:hAnsi="Times New Roman" w:cs="Times New Roman"/>
          <w:sz w:val="24"/>
          <w:szCs w:val="24"/>
          <w:u w:val="single"/>
        </w:rPr>
        <w:t xml:space="preserve">Texas </w:t>
      </w:r>
      <w:r w:rsidR="00335182" w:rsidRPr="00133EC9">
        <w:rPr>
          <w:rFonts w:ascii="Times New Roman" w:hAnsi="Times New Roman" w:cs="Times New Roman"/>
          <w:sz w:val="24"/>
          <w:szCs w:val="24"/>
          <w:u w:val="single"/>
        </w:rPr>
        <w:t>Institutions of Higher Education</w:t>
      </w:r>
      <w:r w:rsidR="00712A1F" w:rsidRPr="00133EC9">
        <w:rPr>
          <w:rFonts w:ascii="Times New Roman" w:hAnsi="Times New Roman" w:cs="Times New Roman"/>
          <w:sz w:val="24"/>
          <w:szCs w:val="24"/>
          <w:u w:val="single"/>
        </w:rPr>
        <w:t xml:space="preserve"> and Completing One Year </w:t>
      </w:r>
      <w:proofErr w:type="gramStart"/>
      <w:r w:rsidR="00712A1F" w:rsidRPr="00133EC9">
        <w:rPr>
          <w:rFonts w:ascii="Times New Roman" w:hAnsi="Times New Roman" w:cs="Times New Roman"/>
          <w:sz w:val="24"/>
          <w:szCs w:val="24"/>
          <w:u w:val="single"/>
        </w:rPr>
        <w:t>Without</w:t>
      </w:r>
      <w:proofErr w:type="gramEnd"/>
      <w:r w:rsidR="00712A1F" w:rsidRPr="00133EC9">
        <w:rPr>
          <w:rFonts w:ascii="Times New Roman" w:hAnsi="Times New Roman" w:cs="Times New Roman"/>
          <w:sz w:val="24"/>
          <w:szCs w:val="24"/>
          <w:u w:val="single"/>
        </w:rPr>
        <w:t xml:space="preserve"> Remediation</w:t>
      </w:r>
      <w:r w:rsidRPr="00133EC9">
        <w:rPr>
          <w:rFonts w:ascii="Times New Roman" w:hAnsi="Times New Roman" w:cs="Times New Roman"/>
          <w:sz w:val="24"/>
          <w:szCs w:val="24"/>
        </w:rPr>
        <w:t xml:space="preserve">.   These </w:t>
      </w:r>
      <w:r w:rsidR="0025481F" w:rsidRPr="00133EC9">
        <w:rPr>
          <w:rFonts w:ascii="Times New Roman" w:hAnsi="Times New Roman" w:cs="Times New Roman"/>
          <w:sz w:val="24"/>
          <w:szCs w:val="24"/>
        </w:rPr>
        <w:t>statistics</w:t>
      </w:r>
      <w:r w:rsidRPr="00133EC9">
        <w:rPr>
          <w:rFonts w:ascii="Times New Roman" w:hAnsi="Times New Roman" w:cs="Times New Roman"/>
          <w:sz w:val="24"/>
          <w:szCs w:val="24"/>
        </w:rPr>
        <w:t xml:space="preserve"> are </w:t>
      </w:r>
      <w:r w:rsidR="00A04298" w:rsidRPr="00133EC9">
        <w:rPr>
          <w:rFonts w:ascii="Times New Roman" w:hAnsi="Times New Roman" w:cs="Times New Roman"/>
          <w:sz w:val="24"/>
          <w:szCs w:val="24"/>
        </w:rPr>
        <w:t>near</w:t>
      </w:r>
      <w:r w:rsidR="00335182" w:rsidRPr="00133EC9">
        <w:rPr>
          <w:rFonts w:ascii="Times New Roman" w:hAnsi="Times New Roman" w:cs="Times New Roman"/>
          <w:sz w:val="24"/>
          <w:szCs w:val="24"/>
        </w:rPr>
        <w:t xml:space="preserve"> the end of this </w:t>
      </w:r>
      <w:r w:rsidRPr="00133EC9">
        <w:rPr>
          <w:rFonts w:ascii="Times New Roman" w:hAnsi="Times New Roman" w:cs="Times New Roman"/>
          <w:sz w:val="24"/>
          <w:szCs w:val="24"/>
        </w:rPr>
        <w:t>same section</w:t>
      </w:r>
      <w:r w:rsidR="00335182" w:rsidRPr="00133EC9">
        <w:rPr>
          <w:rFonts w:ascii="Times New Roman" w:hAnsi="Times New Roman" w:cs="Times New Roman"/>
          <w:sz w:val="24"/>
          <w:szCs w:val="24"/>
        </w:rPr>
        <w:t>.</w:t>
      </w:r>
    </w:p>
    <w:p w:rsidR="00BC645E" w:rsidRPr="00133EC9" w:rsidRDefault="00BC645E">
      <w:pPr>
        <w:rPr>
          <w:rFonts w:ascii="Times New Roman" w:hAnsi="Times New Roman" w:cs="Times New Roman"/>
          <w:sz w:val="24"/>
          <w:szCs w:val="24"/>
        </w:rPr>
      </w:pPr>
    </w:p>
    <w:p w:rsidR="00335182" w:rsidRPr="00133EC9" w:rsidRDefault="00D1320A">
      <w:pPr>
        <w:rPr>
          <w:rFonts w:ascii="Times New Roman" w:hAnsi="Times New Roman" w:cs="Times New Roman"/>
          <w:sz w:val="24"/>
          <w:szCs w:val="24"/>
        </w:rPr>
      </w:pPr>
      <w:r w:rsidRPr="00133EC9">
        <w:rPr>
          <w:rFonts w:ascii="Times New Roman" w:hAnsi="Times New Roman" w:cs="Times New Roman"/>
          <w:sz w:val="24"/>
          <w:szCs w:val="24"/>
        </w:rPr>
        <w:t>THECB Data</w:t>
      </w:r>
    </w:p>
    <w:p w:rsidR="00D82BD7" w:rsidRPr="00133EC9" w:rsidRDefault="0094126B">
      <w:pPr>
        <w:rPr>
          <w:rFonts w:ascii="Times New Roman" w:hAnsi="Times New Roman" w:cs="Times New Roman"/>
          <w:sz w:val="24"/>
          <w:szCs w:val="24"/>
        </w:rPr>
      </w:pPr>
      <w:r w:rsidRPr="00133EC9">
        <w:rPr>
          <w:rFonts w:ascii="Times New Roman" w:hAnsi="Times New Roman" w:cs="Times New Roman"/>
          <w:sz w:val="24"/>
          <w:szCs w:val="24"/>
        </w:rPr>
        <w:t xml:space="preserve">           </w:t>
      </w:r>
      <w:r w:rsidR="00D82BD7" w:rsidRPr="00133EC9">
        <w:rPr>
          <w:rFonts w:ascii="Times New Roman" w:hAnsi="Times New Roman" w:cs="Times New Roman"/>
          <w:sz w:val="24"/>
          <w:szCs w:val="24"/>
        </w:rPr>
        <w:t>The remaining slides are based on data from the Texas Higher Education Coordinating Board</w:t>
      </w:r>
      <w:r w:rsidR="00712A1F" w:rsidRPr="00133EC9">
        <w:rPr>
          <w:rFonts w:ascii="Times New Roman" w:hAnsi="Times New Roman" w:cs="Times New Roman"/>
          <w:sz w:val="24"/>
          <w:szCs w:val="24"/>
        </w:rPr>
        <w:t xml:space="preserve"> (THECB)</w:t>
      </w:r>
      <w:r w:rsidR="00D82BD7" w:rsidRPr="00133EC9">
        <w:rPr>
          <w:rFonts w:ascii="Times New Roman" w:hAnsi="Times New Roman" w:cs="Times New Roman"/>
          <w:sz w:val="24"/>
          <w:szCs w:val="24"/>
        </w:rPr>
        <w:t xml:space="preserve"> site. From the </w:t>
      </w:r>
      <w:r w:rsidR="00712A1F" w:rsidRPr="00133EC9">
        <w:rPr>
          <w:rFonts w:ascii="Times New Roman" w:hAnsi="Times New Roman" w:cs="Times New Roman"/>
          <w:sz w:val="24"/>
          <w:szCs w:val="24"/>
        </w:rPr>
        <w:t xml:space="preserve">THECB </w:t>
      </w:r>
      <w:r w:rsidR="00D82BD7" w:rsidRPr="00133EC9">
        <w:rPr>
          <w:rFonts w:ascii="Times New Roman" w:hAnsi="Times New Roman" w:cs="Times New Roman"/>
          <w:sz w:val="24"/>
          <w:szCs w:val="24"/>
        </w:rPr>
        <w:t>main site, enter Data Resources and Tools.</w:t>
      </w:r>
    </w:p>
    <w:p w:rsidR="0065490E" w:rsidRPr="00133EC9" w:rsidRDefault="00D82BD7" w:rsidP="0065490E">
      <w:pPr>
        <w:pStyle w:val="Heading1"/>
        <w:rPr>
          <w:rFonts w:ascii="Times New Roman" w:eastAsia="Times New Roman" w:hAnsi="Times New Roman" w:cs="Times New Roman"/>
          <w:b w:val="0"/>
          <w:color w:val="auto"/>
          <w:kern w:val="36"/>
          <w:sz w:val="24"/>
          <w:szCs w:val="24"/>
        </w:rPr>
      </w:pPr>
      <w:r w:rsidRPr="00133EC9">
        <w:rPr>
          <w:rFonts w:ascii="Times New Roman" w:hAnsi="Times New Roman" w:cs="Times New Roman"/>
          <w:b w:val="0"/>
          <w:color w:val="auto"/>
          <w:sz w:val="24"/>
          <w:szCs w:val="24"/>
          <w:u w:val="single"/>
        </w:rPr>
        <w:lastRenderedPageBreak/>
        <w:t xml:space="preserve">Slide </w:t>
      </w:r>
      <w:r w:rsidR="00712A1F" w:rsidRPr="00133EC9">
        <w:rPr>
          <w:rFonts w:ascii="Times New Roman" w:hAnsi="Times New Roman" w:cs="Times New Roman"/>
          <w:b w:val="0"/>
          <w:color w:val="auto"/>
          <w:sz w:val="24"/>
          <w:szCs w:val="24"/>
          <w:u w:val="single"/>
        </w:rPr>
        <w:t>8</w:t>
      </w:r>
      <w:r w:rsidRPr="00133EC9">
        <w:rPr>
          <w:rFonts w:ascii="Times New Roman" w:hAnsi="Times New Roman" w:cs="Times New Roman"/>
          <w:b w:val="0"/>
          <w:color w:val="auto"/>
          <w:sz w:val="24"/>
          <w:szCs w:val="24"/>
          <w:u w:val="single"/>
        </w:rPr>
        <w:t xml:space="preserve"> </w:t>
      </w:r>
      <w:r w:rsidR="00A04298" w:rsidRPr="00133EC9">
        <w:rPr>
          <w:rFonts w:ascii="Times New Roman" w:hAnsi="Times New Roman" w:cs="Times New Roman"/>
          <w:b w:val="0"/>
          <w:color w:val="auto"/>
          <w:sz w:val="24"/>
          <w:szCs w:val="24"/>
          <w:u w:val="single"/>
        </w:rPr>
        <w:t xml:space="preserve"> </w:t>
      </w:r>
      <w:r w:rsidRPr="00133EC9">
        <w:rPr>
          <w:rFonts w:ascii="Times New Roman" w:hAnsi="Times New Roman" w:cs="Times New Roman"/>
          <w:b w:val="0"/>
          <w:color w:val="auto"/>
          <w:sz w:val="24"/>
          <w:szCs w:val="24"/>
          <w:u w:val="single"/>
        </w:rPr>
        <w:t xml:space="preserve"> Where </w:t>
      </w:r>
      <w:r w:rsidR="00A04298" w:rsidRPr="00133EC9">
        <w:rPr>
          <w:rFonts w:ascii="Times New Roman" w:hAnsi="Times New Roman" w:cs="Times New Roman"/>
          <w:b w:val="0"/>
          <w:color w:val="auto"/>
          <w:sz w:val="24"/>
          <w:szCs w:val="24"/>
          <w:u w:val="single"/>
        </w:rPr>
        <w:t>G</w:t>
      </w:r>
      <w:r w:rsidRPr="00133EC9">
        <w:rPr>
          <w:rFonts w:ascii="Times New Roman" w:hAnsi="Times New Roman" w:cs="Times New Roman"/>
          <w:b w:val="0"/>
          <w:color w:val="auto"/>
          <w:sz w:val="24"/>
          <w:szCs w:val="24"/>
          <w:u w:val="single"/>
        </w:rPr>
        <w:t xml:space="preserve">raduates </w:t>
      </w:r>
      <w:r w:rsidR="00A04298" w:rsidRPr="00133EC9">
        <w:rPr>
          <w:rFonts w:ascii="Times New Roman" w:hAnsi="Times New Roman" w:cs="Times New Roman"/>
          <w:b w:val="0"/>
          <w:color w:val="auto"/>
          <w:sz w:val="24"/>
          <w:szCs w:val="24"/>
          <w:u w:val="single"/>
        </w:rPr>
        <w:t>A</w:t>
      </w:r>
      <w:r w:rsidRPr="00133EC9">
        <w:rPr>
          <w:rFonts w:ascii="Times New Roman" w:hAnsi="Times New Roman" w:cs="Times New Roman"/>
          <w:b w:val="0"/>
          <w:color w:val="auto"/>
          <w:sz w:val="24"/>
          <w:szCs w:val="24"/>
          <w:u w:val="single"/>
        </w:rPr>
        <w:t xml:space="preserve">ttend </w:t>
      </w:r>
      <w:r w:rsidR="00A04298" w:rsidRPr="00133EC9">
        <w:rPr>
          <w:rFonts w:ascii="Times New Roman" w:hAnsi="Times New Roman" w:cs="Times New Roman"/>
          <w:b w:val="0"/>
          <w:color w:val="auto"/>
          <w:sz w:val="24"/>
          <w:szCs w:val="24"/>
          <w:u w:val="single"/>
        </w:rPr>
        <w:t>C</w:t>
      </w:r>
      <w:r w:rsidRPr="00133EC9">
        <w:rPr>
          <w:rFonts w:ascii="Times New Roman" w:hAnsi="Times New Roman" w:cs="Times New Roman"/>
          <w:b w:val="0"/>
          <w:color w:val="auto"/>
          <w:sz w:val="24"/>
          <w:szCs w:val="24"/>
          <w:u w:val="single"/>
        </w:rPr>
        <w:t xml:space="preserve">ollege.  </w:t>
      </w:r>
      <w:r w:rsidRPr="00133EC9">
        <w:rPr>
          <w:rFonts w:ascii="Times New Roman" w:hAnsi="Times New Roman" w:cs="Times New Roman"/>
          <w:b w:val="0"/>
          <w:color w:val="auto"/>
          <w:sz w:val="24"/>
          <w:szCs w:val="24"/>
        </w:rPr>
        <w:t>This information is in the High School to College section on the upper right of the screen</w:t>
      </w:r>
      <w:r w:rsidR="00EB135A" w:rsidRPr="00133EC9">
        <w:rPr>
          <w:rFonts w:ascii="Times New Roman" w:hAnsi="Times New Roman" w:cs="Times New Roman"/>
          <w:b w:val="0"/>
          <w:color w:val="auto"/>
          <w:sz w:val="24"/>
          <w:szCs w:val="24"/>
        </w:rPr>
        <w:t>,</w:t>
      </w:r>
      <w:r w:rsidR="00A04298" w:rsidRPr="00133EC9">
        <w:rPr>
          <w:rFonts w:ascii="Times New Roman" w:hAnsi="Times New Roman" w:cs="Times New Roman"/>
          <w:b w:val="0"/>
          <w:color w:val="auto"/>
          <w:sz w:val="24"/>
          <w:szCs w:val="24"/>
        </w:rPr>
        <w:t xml:space="preserve"> under </w:t>
      </w:r>
      <w:r w:rsidR="00EB135A" w:rsidRPr="00133EC9">
        <w:rPr>
          <w:rFonts w:ascii="Times New Roman" w:hAnsi="Times New Roman" w:cs="Times New Roman"/>
          <w:b w:val="0"/>
          <w:color w:val="auto"/>
          <w:sz w:val="24"/>
          <w:szCs w:val="24"/>
        </w:rPr>
        <w:t>“</w:t>
      </w:r>
      <w:r w:rsidR="00A04298" w:rsidRPr="00133EC9">
        <w:rPr>
          <w:rFonts w:ascii="Times New Roman" w:hAnsi="Times New Roman" w:cs="Times New Roman"/>
          <w:b w:val="0"/>
          <w:color w:val="auto"/>
          <w:sz w:val="24"/>
          <w:szCs w:val="24"/>
        </w:rPr>
        <w:t>High School Graduates in High</w:t>
      </w:r>
      <w:r w:rsidR="00EB135A" w:rsidRPr="00133EC9">
        <w:rPr>
          <w:rFonts w:ascii="Times New Roman" w:hAnsi="Times New Roman" w:cs="Times New Roman"/>
          <w:b w:val="0"/>
          <w:color w:val="auto"/>
          <w:sz w:val="24"/>
          <w:szCs w:val="24"/>
        </w:rPr>
        <w:t>er</w:t>
      </w:r>
      <w:r w:rsidR="00A04298" w:rsidRPr="00133EC9">
        <w:rPr>
          <w:rFonts w:ascii="Times New Roman" w:hAnsi="Times New Roman" w:cs="Times New Roman"/>
          <w:b w:val="0"/>
          <w:color w:val="auto"/>
          <w:sz w:val="24"/>
          <w:szCs w:val="24"/>
        </w:rPr>
        <w:t xml:space="preserve"> Education</w:t>
      </w:r>
      <w:r w:rsidRPr="00133EC9">
        <w:rPr>
          <w:rFonts w:ascii="Times New Roman" w:hAnsi="Times New Roman" w:cs="Times New Roman"/>
          <w:b w:val="0"/>
          <w:color w:val="auto"/>
          <w:sz w:val="24"/>
          <w:szCs w:val="24"/>
        </w:rPr>
        <w:t>.</w:t>
      </w:r>
      <w:r w:rsidR="00EB135A" w:rsidRPr="00133EC9">
        <w:rPr>
          <w:rFonts w:ascii="Times New Roman" w:hAnsi="Times New Roman" w:cs="Times New Roman"/>
          <w:b w:val="0"/>
          <w:color w:val="auto"/>
          <w:sz w:val="24"/>
          <w:szCs w:val="24"/>
        </w:rPr>
        <w:t>”</w:t>
      </w:r>
      <w:r w:rsidRPr="00133EC9">
        <w:rPr>
          <w:rFonts w:ascii="Times New Roman" w:hAnsi="Times New Roman" w:cs="Times New Roman"/>
          <w:b w:val="0"/>
          <w:color w:val="auto"/>
          <w:sz w:val="24"/>
          <w:szCs w:val="24"/>
        </w:rPr>
        <w:t xml:space="preserve">  </w:t>
      </w:r>
      <w:r w:rsidR="00A04298" w:rsidRPr="00133EC9">
        <w:rPr>
          <w:rFonts w:ascii="Times New Roman" w:hAnsi="Times New Roman" w:cs="Times New Roman"/>
          <w:b w:val="0"/>
          <w:color w:val="auto"/>
          <w:sz w:val="24"/>
          <w:szCs w:val="24"/>
        </w:rPr>
        <w:t>E</w:t>
      </w:r>
      <w:r w:rsidR="0065490E" w:rsidRPr="00133EC9">
        <w:rPr>
          <w:rFonts w:ascii="Times New Roman" w:hAnsi="Times New Roman" w:cs="Times New Roman"/>
          <w:b w:val="0"/>
          <w:color w:val="auto"/>
          <w:sz w:val="24"/>
          <w:szCs w:val="24"/>
        </w:rPr>
        <w:t xml:space="preserve">nter </w:t>
      </w:r>
      <w:hyperlink r:id="rId7" w:history="1">
        <w:r w:rsidR="0065490E" w:rsidRPr="00133EC9">
          <w:rPr>
            <w:rStyle w:val="Hyperlink"/>
            <w:rFonts w:ascii="Times New Roman" w:eastAsia="Times New Roman" w:hAnsi="Times New Roman" w:cs="Times New Roman"/>
            <w:b w:val="0"/>
            <w:kern w:val="36"/>
            <w:sz w:val="24"/>
            <w:szCs w:val="24"/>
          </w:rPr>
          <w:t xml:space="preserve">High School Graduates Enrolled in Higher Education the Following Fall by High School County, School District, </w:t>
        </w:r>
        <w:proofErr w:type="gramStart"/>
        <w:r w:rsidR="0065490E" w:rsidRPr="00133EC9">
          <w:rPr>
            <w:rStyle w:val="Hyperlink"/>
            <w:rFonts w:ascii="Times New Roman" w:eastAsia="Times New Roman" w:hAnsi="Times New Roman" w:cs="Times New Roman"/>
            <w:b w:val="0"/>
            <w:kern w:val="36"/>
            <w:sz w:val="24"/>
            <w:szCs w:val="24"/>
          </w:rPr>
          <w:t>High</w:t>
        </w:r>
        <w:proofErr w:type="gramEnd"/>
        <w:r w:rsidR="0065490E" w:rsidRPr="00133EC9">
          <w:rPr>
            <w:rStyle w:val="Hyperlink"/>
            <w:rFonts w:ascii="Times New Roman" w:eastAsia="Times New Roman" w:hAnsi="Times New Roman" w:cs="Times New Roman"/>
            <w:b w:val="0"/>
            <w:kern w:val="36"/>
            <w:sz w:val="24"/>
            <w:szCs w:val="24"/>
          </w:rPr>
          <w:t xml:space="preserve"> School.</w:t>
        </w:r>
      </w:hyperlink>
      <w:r w:rsidR="0065490E" w:rsidRPr="00133EC9">
        <w:rPr>
          <w:rFonts w:ascii="Times New Roman" w:eastAsia="Times New Roman" w:hAnsi="Times New Roman" w:cs="Times New Roman"/>
          <w:b w:val="0"/>
          <w:color w:val="auto"/>
          <w:kern w:val="36"/>
          <w:sz w:val="24"/>
          <w:szCs w:val="24"/>
        </w:rPr>
        <w:t xml:space="preserve">  Select your year, </w:t>
      </w:r>
      <w:r w:rsidR="00A04298" w:rsidRPr="00133EC9">
        <w:rPr>
          <w:rFonts w:ascii="Times New Roman" w:eastAsia="Times New Roman" w:hAnsi="Times New Roman" w:cs="Times New Roman"/>
          <w:b w:val="0"/>
          <w:color w:val="auto"/>
          <w:kern w:val="36"/>
          <w:sz w:val="24"/>
          <w:szCs w:val="24"/>
        </w:rPr>
        <w:t xml:space="preserve">and scroll down to your </w:t>
      </w:r>
      <w:r w:rsidR="0065490E" w:rsidRPr="00133EC9">
        <w:rPr>
          <w:rFonts w:ascii="Times New Roman" w:eastAsia="Times New Roman" w:hAnsi="Times New Roman" w:cs="Times New Roman"/>
          <w:b w:val="0"/>
          <w:color w:val="auto"/>
          <w:kern w:val="36"/>
          <w:sz w:val="24"/>
          <w:szCs w:val="24"/>
        </w:rPr>
        <w:t>county, and high school</w:t>
      </w:r>
      <w:r w:rsidR="00A04298" w:rsidRPr="00133EC9">
        <w:rPr>
          <w:rFonts w:ascii="Times New Roman" w:eastAsia="Times New Roman" w:hAnsi="Times New Roman" w:cs="Times New Roman"/>
          <w:b w:val="0"/>
          <w:color w:val="auto"/>
          <w:kern w:val="36"/>
          <w:sz w:val="24"/>
          <w:szCs w:val="24"/>
        </w:rPr>
        <w:t xml:space="preserve"> for data on high school graduates by IHE attended</w:t>
      </w:r>
      <w:r w:rsidR="0065490E" w:rsidRPr="00133EC9">
        <w:rPr>
          <w:rFonts w:ascii="Times New Roman" w:eastAsia="Times New Roman" w:hAnsi="Times New Roman" w:cs="Times New Roman"/>
          <w:b w:val="0"/>
          <w:color w:val="auto"/>
          <w:kern w:val="36"/>
          <w:sz w:val="24"/>
          <w:szCs w:val="24"/>
        </w:rPr>
        <w:t xml:space="preserve">. </w:t>
      </w:r>
    </w:p>
    <w:p w:rsidR="00CA789E" w:rsidRPr="00133EC9" w:rsidRDefault="00CA789E" w:rsidP="00CA789E">
      <w:pPr>
        <w:rPr>
          <w:rFonts w:ascii="Times New Roman" w:hAnsi="Times New Roman" w:cs="Times New Roman"/>
          <w:sz w:val="24"/>
          <w:szCs w:val="24"/>
          <w:u w:val="single"/>
        </w:rPr>
      </w:pPr>
    </w:p>
    <w:p w:rsidR="00CA789E" w:rsidRPr="00133EC9" w:rsidRDefault="00CA789E" w:rsidP="00CA789E">
      <w:pPr>
        <w:rPr>
          <w:rFonts w:ascii="Times New Roman" w:hAnsi="Times New Roman" w:cs="Times New Roman"/>
          <w:sz w:val="24"/>
          <w:szCs w:val="24"/>
        </w:rPr>
      </w:pPr>
      <w:r w:rsidRPr="00133EC9">
        <w:rPr>
          <w:rFonts w:ascii="Times New Roman" w:hAnsi="Times New Roman" w:cs="Times New Roman"/>
          <w:sz w:val="24"/>
          <w:szCs w:val="24"/>
          <w:u w:val="single"/>
        </w:rPr>
        <w:t>Slide 9 Six Year Degree Attainment of High School Graduates.</w:t>
      </w:r>
      <w:r w:rsidRPr="00133EC9">
        <w:rPr>
          <w:rFonts w:ascii="Times New Roman" w:hAnsi="Times New Roman" w:cs="Times New Roman"/>
          <w:sz w:val="24"/>
          <w:szCs w:val="24"/>
        </w:rPr>
        <w:t xml:space="preserve">  Stay in the High School to College part of the THECB site.  </w:t>
      </w:r>
      <w:hyperlink r:id="rId8" w:history="1">
        <w:r w:rsidRPr="00133EC9">
          <w:rPr>
            <w:rStyle w:val="Hyperlink"/>
            <w:rFonts w:ascii="Times New Roman" w:hAnsi="Times New Roman" w:cs="Times New Roman"/>
            <w:color w:val="auto"/>
            <w:sz w:val="24"/>
            <w:szCs w:val="24"/>
            <w:u w:val="none"/>
          </w:rPr>
          <w:t>Enter</w:t>
        </w:r>
        <w:r w:rsidRPr="00133EC9">
          <w:rPr>
            <w:rStyle w:val="Hyperlink"/>
            <w:rFonts w:ascii="Times New Roman" w:hAnsi="Times New Roman" w:cs="Times New Roman"/>
            <w:sz w:val="24"/>
            <w:szCs w:val="24"/>
          </w:rPr>
          <w:t xml:space="preserve"> Texas Higher Education Outcomes of Texas Public High School Graduates.</w:t>
        </w:r>
      </w:hyperlink>
      <w:r w:rsidRPr="00133EC9">
        <w:rPr>
          <w:rFonts w:ascii="Times New Roman" w:hAnsi="Times New Roman" w:cs="Times New Roman"/>
          <w:sz w:val="24"/>
          <w:szCs w:val="24"/>
        </w:rPr>
        <w:t xml:space="preserve">  Use the Regional Summary and High School Detail spreadsheet.  Your goal is the find graduates of your high school. To use these data, you need to know which THECB Region you are in.  These are not the same as the TEA regions.  Find your region on this </w:t>
      </w:r>
      <w:hyperlink r:id="rId9" w:history="1">
        <w:r w:rsidRPr="00133EC9">
          <w:rPr>
            <w:rStyle w:val="Hyperlink"/>
            <w:rFonts w:ascii="Times New Roman" w:hAnsi="Times New Roman" w:cs="Times New Roman"/>
            <w:sz w:val="24"/>
            <w:szCs w:val="24"/>
          </w:rPr>
          <w:t>map.</w:t>
        </w:r>
      </w:hyperlink>
      <w:r w:rsidRPr="00133EC9">
        <w:rPr>
          <w:rFonts w:ascii="Times New Roman" w:hAnsi="Times New Roman" w:cs="Times New Roman"/>
          <w:sz w:val="24"/>
          <w:szCs w:val="24"/>
        </w:rPr>
        <w:t xml:space="preserve">  Then go to the High School Detail section of the spreadsheet which is sent up by THECB region, then by district, and then by high school.  The order of the regions, which do not appear on the spreadsheet, is  names alphabetically are High Plains, Northwest, </w:t>
      </w:r>
      <w:proofErr w:type="spellStart"/>
      <w:r w:rsidRPr="00133EC9">
        <w:rPr>
          <w:rFonts w:ascii="Times New Roman" w:hAnsi="Times New Roman" w:cs="Times New Roman"/>
          <w:sz w:val="24"/>
          <w:szCs w:val="24"/>
        </w:rPr>
        <w:t>Metroplex</w:t>
      </w:r>
      <w:proofErr w:type="spellEnd"/>
      <w:r w:rsidRPr="00133EC9">
        <w:rPr>
          <w:rFonts w:ascii="Times New Roman" w:hAnsi="Times New Roman" w:cs="Times New Roman"/>
          <w:sz w:val="24"/>
          <w:szCs w:val="24"/>
        </w:rPr>
        <w:t>, Upper East, Southeast, Gulf Coast, Northwest, Central Texas, South Texas, West Texas, Upper Rio Grande.  Data are not included for high schools with fewer than 10 data points.  Scroll to your region</w:t>
      </w:r>
      <w:r w:rsidR="004E2413" w:rsidRPr="00133EC9">
        <w:rPr>
          <w:rFonts w:ascii="Times New Roman" w:hAnsi="Times New Roman" w:cs="Times New Roman"/>
          <w:sz w:val="24"/>
          <w:szCs w:val="24"/>
        </w:rPr>
        <w:t>, on the basis of the order provided above,</w:t>
      </w:r>
      <w:r w:rsidRPr="00133EC9">
        <w:rPr>
          <w:rFonts w:ascii="Times New Roman" w:hAnsi="Times New Roman" w:cs="Times New Roman"/>
          <w:sz w:val="24"/>
          <w:szCs w:val="24"/>
        </w:rPr>
        <w:t xml:space="preserve"> and then to your district and high school  </w:t>
      </w:r>
    </w:p>
    <w:p w:rsidR="004E2413" w:rsidRPr="00133EC9" w:rsidRDefault="0065490E" w:rsidP="00EB135A">
      <w:pPr>
        <w:rPr>
          <w:rFonts w:ascii="Times New Roman" w:hAnsi="Times New Roman" w:cs="Times New Roman"/>
          <w:sz w:val="24"/>
          <w:szCs w:val="24"/>
        </w:rPr>
      </w:pPr>
      <w:r w:rsidRPr="00133EC9">
        <w:rPr>
          <w:rFonts w:ascii="Times New Roman" w:hAnsi="Times New Roman" w:cs="Times New Roman"/>
          <w:sz w:val="24"/>
          <w:szCs w:val="24"/>
          <w:u w:val="single"/>
        </w:rPr>
        <w:t>Slide 1</w:t>
      </w:r>
      <w:r w:rsidR="004E2413" w:rsidRPr="00133EC9">
        <w:rPr>
          <w:rFonts w:ascii="Times New Roman" w:hAnsi="Times New Roman" w:cs="Times New Roman"/>
          <w:sz w:val="24"/>
          <w:szCs w:val="24"/>
          <w:u w:val="single"/>
        </w:rPr>
        <w:t>0</w:t>
      </w:r>
      <w:r w:rsidRPr="00133EC9">
        <w:rPr>
          <w:rFonts w:ascii="Times New Roman" w:hAnsi="Times New Roman" w:cs="Times New Roman"/>
          <w:sz w:val="24"/>
          <w:szCs w:val="24"/>
          <w:u w:val="single"/>
        </w:rPr>
        <w:t xml:space="preserve"> Higher Education Enrollment</w:t>
      </w:r>
      <w:r w:rsidR="002B6E6E" w:rsidRPr="00133EC9">
        <w:rPr>
          <w:rFonts w:ascii="Times New Roman" w:hAnsi="Times New Roman" w:cs="Times New Roman"/>
          <w:sz w:val="24"/>
          <w:szCs w:val="24"/>
          <w:u w:val="single"/>
        </w:rPr>
        <w:t xml:space="preserve"> </w:t>
      </w:r>
      <w:r w:rsidRPr="00133EC9">
        <w:rPr>
          <w:rFonts w:ascii="Times New Roman" w:hAnsi="Times New Roman" w:cs="Times New Roman"/>
          <w:sz w:val="24"/>
          <w:szCs w:val="24"/>
          <w:u w:val="single"/>
        </w:rPr>
        <w:t>Data</w:t>
      </w:r>
      <w:r w:rsidRPr="00133EC9">
        <w:rPr>
          <w:rFonts w:ascii="Times New Roman" w:hAnsi="Times New Roman" w:cs="Times New Roman"/>
          <w:sz w:val="24"/>
          <w:szCs w:val="24"/>
        </w:rPr>
        <w:t xml:space="preserve">.  </w:t>
      </w:r>
      <w:r w:rsidR="00D1320A" w:rsidRPr="00133EC9">
        <w:rPr>
          <w:rFonts w:ascii="Times New Roman" w:hAnsi="Times New Roman" w:cs="Times New Roman"/>
          <w:sz w:val="24"/>
          <w:szCs w:val="24"/>
        </w:rPr>
        <w:t>On</w:t>
      </w:r>
      <w:r w:rsidRPr="00133EC9">
        <w:rPr>
          <w:rFonts w:ascii="Times New Roman" w:hAnsi="Times New Roman" w:cs="Times New Roman"/>
          <w:sz w:val="24"/>
          <w:szCs w:val="24"/>
        </w:rPr>
        <w:t xml:space="preserve"> </w:t>
      </w:r>
      <w:r w:rsidR="00D1320A" w:rsidRPr="00133EC9">
        <w:rPr>
          <w:rFonts w:ascii="Times New Roman" w:hAnsi="Times New Roman" w:cs="Times New Roman"/>
          <w:sz w:val="24"/>
          <w:szCs w:val="24"/>
        </w:rPr>
        <w:t xml:space="preserve">the THECB </w:t>
      </w:r>
      <w:r w:rsidRPr="00133EC9">
        <w:rPr>
          <w:rFonts w:ascii="Times New Roman" w:hAnsi="Times New Roman" w:cs="Times New Roman"/>
          <w:sz w:val="24"/>
          <w:szCs w:val="24"/>
        </w:rPr>
        <w:t xml:space="preserve">Data Resources and Tools homepage, enter the </w:t>
      </w:r>
      <w:hyperlink r:id="rId10" w:history="1">
        <w:r w:rsidRPr="00133EC9">
          <w:rPr>
            <w:rStyle w:val="Hyperlink"/>
            <w:rFonts w:ascii="Times New Roman" w:hAnsi="Times New Roman" w:cs="Times New Roman"/>
            <w:sz w:val="24"/>
            <w:szCs w:val="24"/>
          </w:rPr>
          <w:t>Online Institutional Resumes</w:t>
        </w:r>
      </w:hyperlink>
      <w:r w:rsidRPr="00133EC9">
        <w:rPr>
          <w:rFonts w:ascii="Times New Roman" w:hAnsi="Times New Roman" w:cs="Times New Roman"/>
          <w:sz w:val="24"/>
          <w:szCs w:val="24"/>
        </w:rPr>
        <w:t xml:space="preserve"> section in the Online Application Section.  </w:t>
      </w:r>
      <w:r w:rsidR="002B6E6E" w:rsidRPr="00133EC9">
        <w:rPr>
          <w:rFonts w:ascii="Times New Roman" w:hAnsi="Times New Roman" w:cs="Times New Roman"/>
          <w:sz w:val="24"/>
          <w:szCs w:val="24"/>
        </w:rPr>
        <w:t xml:space="preserve">Use the menus to </w:t>
      </w:r>
      <w:r w:rsidR="00766C31" w:rsidRPr="00133EC9">
        <w:rPr>
          <w:rFonts w:ascii="Times New Roman" w:hAnsi="Times New Roman" w:cs="Times New Roman"/>
          <w:sz w:val="24"/>
          <w:szCs w:val="24"/>
        </w:rPr>
        <w:t xml:space="preserve">select the institutional </w:t>
      </w:r>
      <w:r w:rsidR="002B6E6E" w:rsidRPr="00133EC9">
        <w:rPr>
          <w:rFonts w:ascii="Times New Roman" w:hAnsi="Times New Roman" w:cs="Times New Roman"/>
          <w:sz w:val="24"/>
          <w:szCs w:val="24"/>
        </w:rPr>
        <w:t xml:space="preserve">resumes for your 2 and 4 year partners.  Select the version for Prospective Students, Parents, and the Public.  These are intended to be printed and used for reference.  The enrollment data </w:t>
      </w:r>
      <w:r w:rsidR="00766C31" w:rsidRPr="00133EC9">
        <w:rPr>
          <w:rFonts w:ascii="Times New Roman" w:hAnsi="Times New Roman" w:cs="Times New Roman"/>
          <w:sz w:val="24"/>
          <w:szCs w:val="24"/>
        </w:rPr>
        <w:t>are</w:t>
      </w:r>
      <w:r w:rsidR="002B6E6E" w:rsidRPr="00133EC9">
        <w:rPr>
          <w:rFonts w:ascii="Times New Roman" w:hAnsi="Times New Roman" w:cs="Times New Roman"/>
          <w:sz w:val="24"/>
          <w:szCs w:val="24"/>
        </w:rPr>
        <w:t xml:space="preserve"> in the upper left on each re</w:t>
      </w:r>
      <w:r w:rsidR="00766C31" w:rsidRPr="00133EC9">
        <w:rPr>
          <w:rFonts w:ascii="Times New Roman" w:hAnsi="Times New Roman" w:cs="Times New Roman"/>
          <w:sz w:val="24"/>
          <w:szCs w:val="24"/>
        </w:rPr>
        <w:t>sume</w:t>
      </w:r>
      <w:r w:rsidR="002B6E6E" w:rsidRPr="00133EC9">
        <w:rPr>
          <w:rFonts w:ascii="Times New Roman" w:hAnsi="Times New Roman" w:cs="Times New Roman"/>
          <w:sz w:val="24"/>
          <w:szCs w:val="24"/>
        </w:rPr>
        <w:t>.</w:t>
      </w:r>
      <w:r w:rsidR="00D5789C" w:rsidRPr="00133EC9">
        <w:rPr>
          <w:rFonts w:ascii="Times New Roman" w:hAnsi="Times New Roman" w:cs="Times New Roman"/>
          <w:sz w:val="24"/>
          <w:szCs w:val="24"/>
        </w:rPr>
        <w:t xml:space="preserve"> </w:t>
      </w:r>
    </w:p>
    <w:p w:rsidR="004E2413" w:rsidRPr="00133EC9" w:rsidRDefault="004E2413" w:rsidP="004E2413">
      <w:pPr>
        <w:rPr>
          <w:rFonts w:ascii="Times New Roman" w:hAnsi="Times New Roman" w:cs="Times New Roman"/>
          <w:sz w:val="24"/>
          <w:szCs w:val="24"/>
        </w:rPr>
      </w:pPr>
      <w:r w:rsidRPr="00133EC9">
        <w:rPr>
          <w:rFonts w:ascii="Times New Roman" w:hAnsi="Times New Roman" w:cs="Times New Roman"/>
          <w:sz w:val="24"/>
          <w:szCs w:val="24"/>
          <w:u w:val="single"/>
        </w:rPr>
        <w:t>Side 11 Higher Education Completion Data</w:t>
      </w:r>
      <w:r w:rsidRPr="00133EC9">
        <w:rPr>
          <w:rFonts w:ascii="Times New Roman" w:hAnsi="Times New Roman" w:cs="Times New Roman"/>
          <w:sz w:val="24"/>
          <w:szCs w:val="24"/>
        </w:rPr>
        <w:t>. The degrees/certificates awarded by the institutions and the number of completers for one year appear to the right of the institutional resumes.</w:t>
      </w:r>
    </w:p>
    <w:p w:rsidR="004E2413" w:rsidRPr="00133EC9" w:rsidRDefault="004E2413" w:rsidP="004E2413">
      <w:pPr>
        <w:rPr>
          <w:rFonts w:ascii="Times New Roman" w:hAnsi="Times New Roman" w:cs="Times New Roman"/>
          <w:sz w:val="24"/>
          <w:szCs w:val="24"/>
        </w:rPr>
      </w:pPr>
      <w:r w:rsidRPr="00133EC9">
        <w:rPr>
          <w:rFonts w:ascii="Times New Roman" w:hAnsi="Times New Roman" w:cs="Times New Roman"/>
          <w:sz w:val="24"/>
          <w:szCs w:val="24"/>
          <w:u w:val="single"/>
        </w:rPr>
        <w:t>Slide 12 GPA from First Year Grades of High School Graduates</w:t>
      </w:r>
      <w:r w:rsidRPr="00133EC9">
        <w:rPr>
          <w:rFonts w:ascii="Times New Roman" w:hAnsi="Times New Roman" w:cs="Times New Roman"/>
          <w:sz w:val="24"/>
          <w:szCs w:val="24"/>
        </w:rPr>
        <w:t xml:space="preserve">.  Stay in the High to School to College part of the THECB site.  Enter </w:t>
      </w:r>
      <w:hyperlink r:id="rId11" w:history="1">
        <w:r w:rsidRPr="00133EC9">
          <w:rPr>
            <w:rStyle w:val="Hyperlink"/>
            <w:rFonts w:ascii="Times New Roman" w:hAnsi="Times New Roman" w:cs="Times New Roman"/>
            <w:sz w:val="24"/>
            <w:szCs w:val="24"/>
          </w:rPr>
          <w:t>High School Grads GPA in Higher Education</w:t>
        </w:r>
      </w:hyperlink>
      <w:r w:rsidRPr="00133EC9">
        <w:rPr>
          <w:rFonts w:ascii="Times New Roman" w:hAnsi="Times New Roman" w:cs="Times New Roman"/>
          <w:sz w:val="24"/>
          <w:szCs w:val="24"/>
        </w:rPr>
        <w:t xml:space="preserve">.  Choose your year, and then scroll down to your county, district, and school to find GPA distributions for two and four year institutions.  </w:t>
      </w:r>
    </w:p>
    <w:p w:rsidR="004E2413" w:rsidRPr="00133EC9" w:rsidRDefault="004E2413" w:rsidP="004E2413">
      <w:pPr>
        <w:rPr>
          <w:rFonts w:ascii="Times New Roman" w:hAnsi="Times New Roman" w:cs="Times New Roman"/>
          <w:sz w:val="24"/>
          <w:szCs w:val="24"/>
        </w:rPr>
      </w:pPr>
      <w:r w:rsidRPr="00133EC9">
        <w:rPr>
          <w:rFonts w:ascii="Times New Roman" w:hAnsi="Times New Roman" w:cs="Times New Roman"/>
          <w:sz w:val="24"/>
          <w:szCs w:val="24"/>
          <w:u w:val="single"/>
        </w:rPr>
        <w:t>Slide 13.  Student Demographics in Higher Education</w:t>
      </w:r>
      <w:r w:rsidRPr="00133EC9">
        <w:rPr>
          <w:rFonts w:ascii="Times New Roman" w:hAnsi="Times New Roman" w:cs="Times New Roman"/>
          <w:sz w:val="24"/>
          <w:szCs w:val="24"/>
        </w:rPr>
        <w:t>.  These are from the first section of the most recent institutional resumes.</w:t>
      </w:r>
    </w:p>
    <w:p w:rsidR="002B6E6E" w:rsidRPr="00133EC9" w:rsidRDefault="002B6E6E" w:rsidP="0065490E">
      <w:pPr>
        <w:rPr>
          <w:rFonts w:ascii="Times New Roman" w:hAnsi="Times New Roman" w:cs="Times New Roman"/>
          <w:sz w:val="24"/>
          <w:szCs w:val="24"/>
        </w:rPr>
      </w:pPr>
      <w:r w:rsidRPr="00133EC9">
        <w:rPr>
          <w:rFonts w:ascii="Times New Roman" w:hAnsi="Times New Roman" w:cs="Times New Roman"/>
          <w:sz w:val="24"/>
          <w:szCs w:val="24"/>
          <w:u w:val="single"/>
        </w:rPr>
        <w:t>Slide 1</w:t>
      </w:r>
      <w:r w:rsidR="004E2413" w:rsidRPr="00133EC9">
        <w:rPr>
          <w:rFonts w:ascii="Times New Roman" w:hAnsi="Times New Roman" w:cs="Times New Roman"/>
          <w:sz w:val="24"/>
          <w:szCs w:val="24"/>
          <w:u w:val="single"/>
        </w:rPr>
        <w:t>4</w:t>
      </w:r>
      <w:r w:rsidRPr="00133EC9">
        <w:rPr>
          <w:rFonts w:ascii="Times New Roman" w:hAnsi="Times New Roman" w:cs="Times New Roman"/>
          <w:sz w:val="24"/>
          <w:szCs w:val="24"/>
          <w:u w:val="single"/>
        </w:rPr>
        <w:t xml:space="preserve"> Dual Credit Enrollment</w:t>
      </w:r>
      <w:r w:rsidRPr="00133EC9">
        <w:rPr>
          <w:rFonts w:ascii="Times New Roman" w:hAnsi="Times New Roman" w:cs="Times New Roman"/>
          <w:sz w:val="24"/>
          <w:szCs w:val="24"/>
        </w:rPr>
        <w:t>.  Go to the High School to College area</w:t>
      </w:r>
      <w:r w:rsidR="00EB135A" w:rsidRPr="00133EC9">
        <w:rPr>
          <w:rFonts w:ascii="Times New Roman" w:hAnsi="Times New Roman" w:cs="Times New Roman"/>
          <w:sz w:val="24"/>
          <w:szCs w:val="24"/>
        </w:rPr>
        <w:t xml:space="preserve"> of the THECB site</w:t>
      </w:r>
      <w:r w:rsidRPr="00133EC9">
        <w:rPr>
          <w:rFonts w:ascii="Times New Roman" w:hAnsi="Times New Roman" w:cs="Times New Roman"/>
          <w:sz w:val="24"/>
          <w:szCs w:val="24"/>
        </w:rPr>
        <w:t xml:space="preserve">, and </w:t>
      </w:r>
      <w:r w:rsidR="00EB135A" w:rsidRPr="00133EC9">
        <w:rPr>
          <w:rFonts w:ascii="Times New Roman" w:hAnsi="Times New Roman" w:cs="Times New Roman"/>
          <w:sz w:val="24"/>
          <w:szCs w:val="24"/>
        </w:rPr>
        <w:t xml:space="preserve">enter </w:t>
      </w:r>
      <w:hyperlink r:id="rId12" w:history="1">
        <w:r w:rsidR="00EB135A" w:rsidRPr="00133EC9">
          <w:rPr>
            <w:rStyle w:val="Hyperlink"/>
            <w:rFonts w:ascii="Times New Roman" w:hAnsi="Times New Roman" w:cs="Times New Roman"/>
            <w:sz w:val="24"/>
            <w:szCs w:val="24"/>
          </w:rPr>
          <w:t>Dual Credit Data</w:t>
        </w:r>
      </w:hyperlink>
      <w:r w:rsidR="00EB135A" w:rsidRPr="00133EC9">
        <w:rPr>
          <w:rFonts w:ascii="Times New Roman" w:hAnsi="Times New Roman" w:cs="Times New Roman"/>
          <w:sz w:val="24"/>
          <w:szCs w:val="24"/>
        </w:rPr>
        <w:t xml:space="preserve">.   </w:t>
      </w:r>
      <w:r w:rsidRPr="00133EC9">
        <w:rPr>
          <w:rFonts w:ascii="Times New Roman" w:hAnsi="Times New Roman" w:cs="Times New Roman"/>
          <w:sz w:val="24"/>
          <w:szCs w:val="24"/>
        </w:rPr>
        <w:t xml:space="preserve"> </w:t>
      </w:r>
      <w:r w:rsidR="00EB135A" w:rsidRPr="00133EC9">
        <w:rPr>
          <w:rFonts w:ascii="Times New Roman" w:hAnsi="Times New Roman" w:cs="Times New Roman"/>
          <w:sz w:val="24"/>
          <w:szCs w:val="24"/>
        </w:rPr>
        <w:t>Then enter</w:t>
      </w:r>
      <w:r w:rsidR="00CA01EA" w:rsidRPr="00133EC9">
        <w:rPr>
          <w:rFonts w:ascii="Times New Roman" w:hAnsi="Times New Roman" w:cs="Times New Roman"/>
          <w:sz w:val="24"/>
          <w:szCs w:val="24"/>
        </w:rPr>
        <w:t xml:space="preserve"> Dual Credit Enrollments and Semester Credit Hours by Institution</w:t>
      </w:r>
      <w:r w:rsidR="00EB135A" w:rsidRPr="00133EC9">
        <w:rPr>
          <w:rFonts w:ascii="Times New Roman" w:hAnsi="Times New Roman" w:cs="Times New Roman"/>
          <w:sz w:val="24"/>
          <w:szCs w:val="24"/>
        </w:rPr>
        <w:t>.  Find your institution for the most recent year.</w:t>
      </w:r>
      <w:r w:rsidR="00603898" w:rsidRPr="00133EC9">
        <w:rPr>
          <w:rFonts w:ascii="Times New Roman" w:hAnsi="Times New Roman" w:cs="Times New Roman"/>
          <w:sz w:val="24"/>
          <w:szCs w:val="24"/>
        </w:rPr>
        <w:t xml:space="preserve">  These date are available for both 2 and 4-year institutions</w:t>
      </w:r>
      <w:r w:rsidR="004E2413" w:rsidRPr="00133EC9">
        <w:rPr>
          <w:rFonts w:ascii="Times New Roman" w:hAnsi="Times New Roman" w:cs="Times New Roman"/>
          <w:sz w:val="24"/>
          <w:szCs w:val="24"/>
        </w:rPr>
        <w:t xml:space="preserve"> although many 4-year institutions do not participate</w:t>
      </w:r>
      <w:r w:rsidR="00603898" w:rsidRPr="00133EC9">
        <w:rPr>
          <w:rFonts w:ascii="Times New Roman" w:hAnsi="Times New Roman" w:cs="Times New Roman"/>
          <w:sz w:val="24"/>
          <w:szCs w:val="24"/>
        </w:rPr>
        <w:t>.</w:t>
      </w:r>
    </w:p>
    <w:p w:rsidR="00A455B9" w:rsidRPr="00133EC9" w:rsidRDefault="00CA01EA" w:rsidP="0065490E">
      <w:pPr>
        <w:rPr>
          <w:rFonts w:ascii="Times New Roman" w:hAnsi="Times New Roman" w:cs="Times New Roman"/>
          <w:sz w:val="24"/>
          <w:szCs w:val="24"/>
        </w:rPr>
      </w:pPr>
      <w:r w:rsidRPr="00133EC9">
        <w:rPr>
          <w:rFonts w:ascii="Times New Roman" w:hAnsi="Times New Roman" w:cs="Times New Roman"/>
          <w:sz w:val="24"/>
          <w:szCs w:val="24"/>
          <w:u w:val="single"/>
        </w:rPr>
        <w:t>Slide 1</w:t>
      </w:r>
      <w:r w:rsidR="004E2413" w:rsidRPr="00133EC9">
        <w:rPr>
          <w:rFonts w:ascii="Times New Roman" w:hAnsi="Times New Roman" w:cs="Times New Roman"/>
          <w:sz w:val="24"/>
          <w:szCs w:val="24"/>
          <w:u w:val="single"/>
        </w:rPr>
        <w:t>5</w:t>
      </w:r>
      <w:r w:rsidRPr="00133EC9">
        <w:rPr>
          <w:rFonts w:ascii="Times New Roman" w:hAnsi="Times New Roman" w:cs="Times New Roman"/>
          <w:sz w:val="24"/>
          <w:szCs w:val="24"/>
          <w:u w:val="single"/>
        </w:rPr>
        <w:t xml:space="preserve"> </w:t>
      </w:r>
      <w:r w:rsidR="004E2413" w:rsidRPr="00133EC9">
        <w:rPr>
          <w:rFonts w:ascii="Times New Roman" w:hAnsi="Times New Roman" w:cs="Times New Roman"/>
          <w:sz w:val="24"/>
          <w:szCs w:val="24"/>
          <w:u w:val="single"/>
        </w:rPr>
        <w:t xml:space="preserve">FTIC Student Profiles. </w:t>
      </w:r>
      <w:r w:rsidRPr="00133EC9">
        <w:rPr>
          <w:rFonts w:ascii="Times New Roman" w:hAnsi="Times New Roman" w:cs="Times New Roman"/>
          <w:sz w:val="24"/>
          <w:szCs w:val="24"/>
        </w:rPr>
        <w:t xml:space="preserve"> </w:t>
      </w:r>
      <w:r w:rsidR="00A455B9" w:rsidRPr="00133EC9">
        <w:rPr>
          <w:rFonts w:ascii="Times New Roman" w:hAnsi="Times New Roman" w:cs="Times New Roman"/>
          <w:sz w:val="24"/>
          <w:szCs w:val="24"/>
        </w:rPr>
        <w:t xml:space="preserve"> These data are from</w:t>
      </w:r>
      <w:r w:rsidRPr="00133EC9">
        <w:rPr>
          <w:rFonts w:ascii="Times New Roman" w:hAnsi="Times New Roman" w:cs="Times New Roman"/>
          <w:sz w:val="24"/>
          <w:szCs w:val="24"/>
        </w:rPr>
        <w:t xml:space="preserve"> Participation section of the Data Resources and Tools</w:t>
      </w:r>
      <w:r w:rsidR="00A455B9" w:rsidRPr="00133EC9">
        <w:rPr>
          <w:rFonts w:ascii="Times New Roman" w:hAnsi="Times New Roman" w:cs="Times New Roman"/>
          <w:sz w:val="24"/>
          <w:szCs w:val="24"/>
        </w:rPr>
        <w:t xml:space="preserve">; </w:t>
      </w:r>
      <w:r w:rsidRPr="00133EC9">
        <w:rPr>
          <w:rFonts w:ascii="Times New Roman" w:hAnsi="Times New Roman" w:cs="Times New Roman"/>
          <w:sz w:val="24"/>
          <w:szCs w:val="24"/>
        </w:rPr>
        <w:t xml:space="preserve">go to </w:t>
      </w:r>
      <w:hyperlink r:id="rId13" w:history="1">
        <w:r w:rsidRPr="00133EC9">
          <w:rPr>
            <w:rStyle w:val="Hyperlink"/>
            <w:rFonts w:ascii="Times New Roman" w:hAnsi="Times New Roman" w:cs="Times New Roman"/>
            <w:sz w:val="24"/>
            <w:szCs w:val="24"/>
          </w:rPr>
          <w:t>Dev</w:t>
        </w:r>
        <w:r w:rsidR="00603898" w:rsidRPr="00133EC9">
          <w:rPr>
            <w:rStyle w:val="Hyperlink"/>
            <w:rFonts w:ascii="Times New Roman" w:hAnsi="Times New Roman" w:cs="Times New Roman"/>
            <w:sz w:val="24"/>
            <w:szCs w:val="24"/>
          </w:rPr>
          <w:t xml:space="preserve">elopmental </w:t>
        </w:r>
        <w:r w:rsidRPr="00133EC9">
          <w:rPr>
            <w:rStyle w:val="Hyperlink"/>
            <w:rFonts w:ascii="Times New Roman" w:hAnsi="Times New Roman" w:cs="Times New Roman"/>
            <w:sz w:val="24"/>
            <w:szCs w:val="24"/>
          </w:rPr>
          <w:t>Ed Data</w:t>
        </w:r>
        <w:r w:rsidR="00603898" w:rsidRPr="00133EC9">
          <w:rPr>
            <w:rStyle w:val="Hyperlink"/>
            <w:rFonts w:ascii="Times New Roman" w:hAnsi="Times New Roman" w:cs="Times New Roman"/>
            <w:sz w:val="24"/>
            <w:szCs w:val="24"/>
          </w:rPr>
          <w:t xml:space="preserve"> (TSI)</w:t>
        </w:r>
        <w:r w:rsidRPr="00133EC9">
          <w:rPr>
            <w:rStyle w:val="Hyperlink"/>
            <w:rFonts w:ascii="Times New Roman" w:hAnsi="Times New Roman" w:cs="Times New Roman"/>
            <w:sz w:val="24"/>
            <w:szCs w:val="24"/>
          </w:rPr>
          <w:t>.</w:t>
        </w:r>
      </w:hyperlink>
      <w:r w:rsidRPr="00133EC9">
        <w:rPr>
          <w:rFonts w:ascii="Times New Roman" w:hAnsi="Times New Roman" w:cs="Times New Roman"/>
          <w:sz w:val="24"/>
          <w:szCs w:val="24"/>
        </w:rPr>
        <w:t xml:space="preserve"> </w:t>
      </w:r>
      <w:r w:rsidR="00A455B9" w:rsidRPr="00133EC9">
        <w:rPr>
          <w:rFonts w:ascii="Times New Roman" w:hAnsi="Times New Roman" w:cs="Times New Roman"/>
          <w:sz w:val="24"/>
          <w:szCs w:val="24"/>
        </w:rPr>
        <w:t xml:space="preserve">  Print the data for both your 2-year and 4-year </w:t>
      </w:r>
      <w:r w:rsidR="00A455B9" w:rsidRPr="00133EC9">
        <w:rPr>
          <w:rFonts w:ascii="Times New Roman" w:hAnsi="Times New Roman" w:cs="Times New Roman"/>
          <w:sz w:val="24"/>
          <w:szCs w:val="24"/>
        </w:rPr>
        <w:lastRenderedPageBreak/>
        <w:t xml:space="preserve">partners, and make sure they are </w:t>
      </w:r>
      <w:r w:rsidRPr="00133EC9">
        <w:rPr>
          <w:rFonts w:ascii="Times New Roman" w:hAnsi="Times New Roman" w:cs="Times New Roman"/>
          <w:sz w:val="24"/>
          <w:szCs w:val="24"/>
        </w:rPr>
        <w:t>based on data collected for</w:t>
      </w:r>
      <w:r w:rsidR="00A455B9" w:rsidRPr="00133EC9">
        <w:rPr>
          <w:rFonts w:ascii="Times New Roman" w:hAnsi="Times New Roman" w:cs="Times New Roman"/>
          <w:sz w:val="24"/>
          <w:szCs w:val="24"/>
        </w:rPr>
        <w:t xml:space="preserve"> the same</w:t>
      </w:r>
      <w:r w:rsidRPr="00133EC9">
        <w:rPr>
          <w:rFonts w:ascii="Times New Roman" w:hAnsi="Times New Roman" w:cs="Times New Roman"/>
          <w:sz w:val="24"/>
          <w:szCs w:val="24"/>
        </w:rPr>
        <w:t xml:space="preserve"> cohort</w:t>
      </w:r>
      <w:r w:rsidR="00A455B9" w:rsidRPr="00133EC9">
        <w:rPr>
          <w:rFonts w:ascii="Times New Roman" w:hAnsi="Times New Roman" w:cs="Times New Roman"/>
          <w:sz w:val="24"/>
          <w:szCs w:val="24"/>
        </w:rPr>
        <w:t xml:space="preserve"> tracked for the same number of years</w:t>
      </w:r>
      <w:r w:rsidRPr="00133EC9">
        <w:rPr>
          <w:rFonts w:ascii="Times New Roman" w:hAnsi="Times New Roman" w:cs="Times New Roman"/>
          <w:sz w:val="24"/>
          <w:szCs w:val="24"/>
        </w:rPr>
        <w:t xml:space="preserve">.  </w:t>
      </w:r>
      <w:r w:rsidR="009F7BD9" w:rsidRPr="00133EC9">
        <w:rPr>
          <w:rFonts w:ascii="Times New Roman" w:hAnsi="Times New Roman" w:cs="Times New Roman"/>
          <w:sz w:val="24"/>
          <w:szCs w:val="24"/>
        </w:rPr>
        <w:t xml:space="preserve">The Number of FTIC </w:t>
      </w:r>
      <w:r w:rsidR="00603898" w:rsidRPr="00133EC9">
        <w:rPr>
          <w:rFonts w:ascii="Times New Roman" w:hAnsi="Times New Roman" w:cs="Times New Roman"/>
          <w:sz w:val="24"/>
          <w:szCs w:val="24"/>
        </w:rPr>
        <w:t xml:space="preserve">(First Time in College) </w:t>
      </w:r>
      <w:r w:rsidR="009F7BD9" w:rsidRPr="00133EC9">
        <w:rPr>
          <w:rFonts w:ascii="Times New Roman" w:hAnsi="Times New Roman" w:cs="Times New Roman"/>
          <w:sz w:val="24"/>
          <w:szCs w:val="24"/>
        </w:rPr>
        <w:t xml:space="preserve">Students is reported at the top. </w:t>
      </w:r>
      <w:r w:rsidR="004C1A1B" w:rsidRPr="00133EC9">
        <w:rPr>
          <w:rFonts w:ascii="Times New Roman" w:hAnsi="Times New Roman" w:cs="Times New Roman"/>
          <w:sz w:val="24"/>
          <w:szCs w:val="24"/>
        </w:rPr>
        <w:t xml:space="preserve"> </w:t>
      </w:r>
      <w:r w:rsidRPr="00133EC9">
        <w:rPr>
          <w:rFonts w:ascii="Times New Roman" w:hAnsi="Times New Roman" w:cs="Times New Roman"/>
          <w:sz w:val="24"/>
          <w:szCs w:val="24"/>
        </w:rPr>
        <w:t>The FTIC Students Not Needing Developmental Education a</w:t>
      </w:r>
      <w:r w:rsidR="009F7BD9" w:rsidRPr="00133EC9">
        <w:rPr>
          <w:rFonts w:ascii="Times New Roman" w:hAnsi="Times New Roman" w:cs="Times New Roman"/>
          <w:sz w:val="24"/>
          <w:szCs w:val="24"/>
        </w:rPr>
        <w:t>re</w:t>
      </w:r>
      <w:r w:rsidRPr="00133EC9">
        <w:rPr>
          <w:rFonts w:ascii="Times New Roman" w:hAnsi="Times New Roman" w:cs="Times New Roman"/>
          <w:sz w:val="24"/>
          <w:szCs w:val="24"/>
        </w:rPr>
        <w:t xml:space="preserve"> the ones who “Met state standards in all areas</w:t>
      </w:r>
      <w:r w:rsidR="00A455B9" w:rsidRPr="00133EC9">
        <w:rPr>
          <w:rFonts w:ascii="Times New Roman" w:hAnsi="Times New Roman" w:cs="Times New Roman"/>
          <w:sz w:val="24"/>
          <w:szCs w:val="24"/>
        </w:rPr>
        <w:t>.</w:t>
      </w:r>
      <w:r w:rsidRPr="00133EC9">
        <w:rPr>
          <w:rFonts w:ascii="Times New Roman" w:hAnsi="Times New Roman" w:cs="Times New Roman"/>
          <w:sz w:val="24"/>
          <w:szCs w:val="24"/>
        </w:rPr>
        <w:t xml:space="preserve">” </w:t>
      </w:r>
      <w:r w:rsidR="00A455B9" w:rsidRPr="00133EC9">
        <w:rPr>
          <w:rFonts w:ascii="Times New Roman" w:hAnsi="Times New Roman" w:cs="Times New Roman"/>
          <w:sz w:val="24"/>
          <w:szCs w:val="24"/>
        </w:rPr>
        <w:t>Numbers of students who did not meet standards by subject also appear on the first page.</w:t>
      </w:r>
    </w:p>
    <w:p w:rsidR="00CA01EA" w:rsidRPr="00133EC9" w:rsidRDefault="00A455B9" w:rsidP="0065490E">
      <w:pPr>
        <w:rPr>
          <w:rFonts w:ascii="Times New Roman" w:hAnsi="Times New Roman" w:cs="Times New Roman"/>
          <w:sz w:val="24"/>
          <w:szCs w:val="24"/>
        </w:rPr>
      </w:pPr>
      <w:r w:rsidRPr="00133EC9">
        <w:rPr>
          <w:rFonts w:ascii="Times New Roman" w:hAnsi="Times New Roman" w:cs="Times New Roman"/>
          <w:sz w:val="24"/>
          <w:szCs w:val="24"/>
          <w:u w:val="single"/>
        </w:rPr>
        <w:t>Slide</w:t>
      </w:r>
      <w:r w:rsidR="00AA6ABC" w:rsidRPr="00133EC9">
        <w:rPr>
          <w:rFonts w:ascii="Times New Roman" w:hAnsi="Times New Roman" w:cs="Times New Roman"/>
          <w:sz w:val="24"/>
          <w:szCs w:val="24"/>
          <w:u w:val="single"/>
        </w:rPr>
        <w:t>s</w:t>
      </w:r>
      <w:r w:rsidRPr="00133EC9">
        <w:rPr>
          <w:rFonts w:ascii="Times New Roman" w:hAnsi="Times New Roman" w:cs="Times New Roman"/>
          <w:sz w:val="24"/>
          <w:szCs w:val="24"/>
          <w:u w:val="single"/>
        </w:rPr>
        <w:t xml:space="preserve"> 16</w:t>
      </w:r>
      <w:r w:rsidR="00AA6ABC" w:rsidRPr="00133EC9">
        <w:rPr>
          <w:rFonts w:ascii="Times New Roman" w:hAnsi="Times New Roman" w:cs="Times New Roman"/>
          <w:sz w:val="24"/>
          <w:szCs w:val="24"/>
          <w:u w:val="single"/>
        </w:rPr>
        <w:t xml:space="preserve"> and 17</w:t>
      </w:r>
      <w:r w:rsidRPr="00133EC9">
        <w:rPr>
          <w:rFonts w:ascii="Times New Roman" w:hAnsi="Times New Roman" w:cs="Times New Roman"/>
          <w:sz w:val="24"/>
          <w:szCs w:val="24"/>
          <w:u w:val="single"/>
        </w:rPr>
        <w:t>.  FTIC Remediate and Success Rates</w:t>
      </w:r>
      <w:r w:rsidRPr="00133EC9">
        <w:rPr>
          <w:rFonts w:ascii="Times New Roman" w:hAnsi="Times New Roman" w:cs="Times New Roman"/>
          <w:sz w:val="24"/>
          <w:szCs w:val="24"/>
        </w:rPr>
        <w:t xml:space="preserve">.  The </w:t>
      </w:r>
      <w:r w:rsidR="00CA01EA" w:rsidRPr="00133EC9">
        <w:rPr>
          <w:rFonts w:ascii="Times New Roman" w:hAnsi="Times New Roman" w:cs="Times New Roman"/>
          <w:sz w:val="24"/>
          <w:szCs w:val="24"/>
        </w:rPr>
        <w:t>percentages that appear on th</w:t>
      </w:r>
      <w:r w:rsidRPr="00133EC9">
        <w:rPr>
          <w:rFonts w:ascii="Times New Roman" w:hAnsi="Times New Roman" w:cs="Times New Roman"/>
          <w:sz w:val="24"/>
          <w:szCs w:val="24"/>
        </w:rPr>
        <w:t xml:space="preserve">is table come from several parts of the Developmental Education Accountability Reports.  The items </w:t>
      </w:r>
      <w:r w:rsidR="00AA6ABC" w:rsidRPr="00133EC9">
        <w:rPr>
          <w:rFonts w:ascii="Times New Roman" w:hAnsi="Times New Roman" w:cs="Times New Roman"/>
          <w:sz w:val="24"/>
          <w:szCs w:val="24"/>
        </w:rPr>
        <w:t xml:space="preserve">headings </w:t>
      </w:r>
      <w:r w:rsidRPr="00133EC9">
        <w:rPr>
          <w:rFonts w:ascii="Times New Roman" w:hAnsi="Times New Roman" w:cs="Times New Roman"/>
          <w:sz w:val="24"/>
          <w:szCs w:val="24"/>
        </w:rPr>
        <w:t xml:space="preserve">vary somewhat for 2-year and 4-year institutions.  Look for the following column headings:  Percent Attempting Developmental Education,” </w:t>
      </w:r>
      <w:r w:rsidR="00CA01EA" w:rsidRPr="00133EC9">
        <w:rPr>
          <w:rFonts w:ascii="Times New Roman" w:hAnsi="Times New Roman" w:cs="Times New Roman"/>
          <w:sz w:val="24"/>
          <w:szCs w:val="24"/>
        </w:rPr>
        <w:t xml:space="preserve"> “College-Level Course Completion (Grade A, B, C) (Percent of Those Attempting College Level</w:t>
      </w:r>
      <w:r w:rsidR="00603898" w:rsidRPr="00133EC9">
        <w:rPr>
          <w:rFonts w:ascii="Times New Roman" w:hAnsi="Times New Roman" w:cs="Times New Roman"/>
          <w:sz w:val="24"/>
          <w:szCs w:val="24"/>
        </w:rPr>
        <w:t>)</w:t>
      </w:r>
      <w:r w:rsidRPr="00133EC9">
        <w:rPr>
          <w:rFonts w:ascii="Times New Roman" w:hAnsi="Times New Roman" w:cs="Times New Roman"/>
          <w:sz w:val="24"/>
          <w:szCs w:val="24"/>
        </w:rPr>
        <w:t>,</w:t>
      </w:r>
      <w:r w:rsidR="00CA01EA" w:rsidRPr="00133EC9">
        <w:rPr>
          <w:rFonts w:ascii="Times New Roman" w:hAnsi="Times New Roman" w:cs="Times New Roman"/>
          <w:sz w:val="24"/>
          <w:szCs w:val="24"/>
        </w:rPr>
        <w:t xml:space="preserve">” </w:t>
      </w:r>
      <w:r w:rsidRPr="00133EC9">
        <w:rPr>
          <w:rFonts w:ascii="Times New Roman" w:hAnsi="Times New Roman" w:cs="Times New Roman"/>
          <w:sz w:val="24"/>
          <w:szCs w:val="24"/>
        </w:rPr>
        <w:t>and “</w:t>
      </w:r>
      <w:r w:rsidR="00AA6ABC" w:rsidRPr="00133EC9">
        <w:rPr>
          <w:rFonts w:ascii="Times New Roman" w:hAnsi="Times New Roman" w:cs="Times New Roman"/>
          <w:sz w:val="24"/>
          <w:szCs w:val="24"/>
        </w:rPr>
        <w:t>Percent Returning Fall 2013.”</w:t>
      </w:r>
    </w:p>
    <w:p w:rsidR="00AA6ABC" w:rsidRPr="00133EC9" w:rsidRDefault="00AA6ABC" w:rsidP="0065490E">
      <w:pPr>
        <w:rPr>
          <w:rFonts w:ascii="Times New Roman" w:hAnsi="Times New Roman" w:cs="Times New Roman"/>
          <w:sz w:val="24"/>
          <w:szCs w:val="24"/>
        </w:rPr>
      </w:pPr>
      <w:r w:rsidRPr="00133EC9">
        <w:rPr>
          <w:rFonts w:ascii="Times New Roman" w:hAnsi="Times New Roman" w:cs="Times New Roman"/>
          <w:sz w:val="24"/>
          <w:szCs w:val="24"/>
        </w:rPr>
        <w:t>The sample PowerPoint provides different slides for the 2-year and the 4-year partner.</w:t>
      </w:r>
    </w:p>
    <w:p w:rsidR="00603898" w:rsidRPr="00133EC9" w:rsidRDefault="009F7BD9" w:rsidP="0065490E">
      <w:pPr>
        <w:rPr>
          <w:rFonts w:ascii="Times New Roman" w:hAnsi="Times New Roman" w:cs="Times New Roman"/>
          <w:sz w:val="24"/>
          <w:szCs w:val="24"/>
        </w:rPr>
      </w:pPr>
      <w:r w:rsidRPr="00133EC9">
        <w:rPr>
          <w:rFonts w:ascii="Times New Roman" w:hAnsi="Times New Roman" w:cs="Times New Roman"/>
          <w:sz w:val="24"/>
          <w:szCs w:val="24"/>
          <w:u w:val="single"/>
        </w:rPr>
        <w:t>Slide 1</w:t>
      </w:r>
      <w:r w:rsidR="00AA6ABC" w:rsidRPr="00133EC9">
        <w:rPr>
          <w:rFonts w:ascii="Times New Roman" w:hAnsi="Times New Roman" w:cs="Times New Roman"/>
          <w:sz w:val="24"/>
          <w:szCs w:val="24"/>
          <w:u w:val="single"/>
        </w:rPr>
        <w:t xml:space="preserve">8 </w:t>
      </w:r>
      <w:r w:rsidRPr="00133EC9">
        <w:rPr>
          <w:rFonts w:ascii="Times New Roman" w:hAnsi="Times New Roman" w:cs="Times New Roman"/>
          <w:sz w:val="24"/>
          <w:szCs w:val="24"/>
          <w:u w:val="single"/>
        </w:rPr>
        <w:t xml:space="preserve">Student Migration Data.  </w:t>
      </w:r>
      <w:r w:rsidRPr="00133EC9">
        <w:rPr>
          <w:rFonts w:ascii="Times New Roman" w:hAnsi="Times New Roman" w:cs="Times New Roman"/>
          <w:sz w:val="24"/>
          <w:szCs w:val="24"/>
        </w:rPr>
        <w:t xml:space="preserve">These data are found in the Participation section of the Data Resources and Tools page.  Go to the </w:t>
      </w:r>
      <w:hyperlink r:id="rId14" w:history="1">
        <w:r w:rsidRPr="00133EC9">
          <w:rPr>
            <w:rStyle w:val="Hyperlink"/>
            <w:rFonts w:ascii="Times New Roman" w:hAnsi="Times New Roman" w:cs="Times New Roman"/>
            <w:sz w:val="24"/>
            <w:szCs w:val="24"/>
          </w:rPr>
          <w:t>Student Migration Data</w:t>
        </w:r>
      </w:hyperlink>
      <w:r w:rsidRPr="00133EC9">
        <w:rPr>
          <w:rFonts w:ascii="Times New Roman" w:hAnsi="Times New Roman" w:cs="Times New Roman"/>
          <w:sz w:val="24"/>
          <w:szCs w:val="24"/>
        </w:rPr>
        <w:t xml:space="preserve"> report.  </w:t>
      </w:r>
    </w:p>
    <w:p w:rsidR="009F7BD9" w:rsidRPr="00133EC9" w:rsidRDefault="009F7BD9" w:rsidP="0065490E">
      <w:pPr>
        <w:rPr>
          <w:rFonts w:ascii="Times New Roman" w:hAnsi="Times New Roman" w:cs="Times New Roman"/>
          <w:sz w:val="24"/>
          <w:szCs w:val="24"/>
        </w:rPr>
      </w:pPr>
      <w:r w:rsidRPr="00133EC9">
        <w:rPr>
          <w:rFonts w:ascii="Times New Roman" w:hAnsi="Times New Roman" w:cs="Times New Roman"/>
          <w:sz w:val="24"/>
          <w:szCs w:val="24"/>
        </w:rPr>
        <w:t>The menu will take you to the 2-year institution of interest.</w:t>
      </w:r>
      <w:r w:rsidR="001D52DC" w:rsidRPr="00133EC9">
        <w:rPr>
          <w:rFonts w:ascii="Times New Roman" w:hAnsi="Times New Roman" w:cs="Times New Roman"/>
          <w:sz w:val="24"/>
          <w:szCs w:val="24"/>
        </w:rPr>
        <w:t xml:space="preserve">  A table for each institution provides information about non-graduates, graduates, and core curriculum completers after their transfer to various types of institutions.</w:t>
      </w:r>
      <w:r w:rsidR="00AA6ABC" w:rsidRPr="00133EC9">
        <w:rPr>
          <w:rFonts w:ascii="Times New Roman" w:hAnsi="Times New Roman" w:cs="Times New Roman"/>
          <w:sz w:val="24"/>
          <w:szCs w:val="24"/>
        </w:rPr>
        <w:t xml:space="preserve">  The sample is based on date for students in the academic programs, but other programs may be of interest to you.</w:t>
      </w:r>
    </w:p>
    <w:p w:rsidR="00AA6ABC" w:rsidRPr="00133EC9" w:rsidRDefault="009F7BD9" w:rsidP="0065490E">
      <w:pPr>
        <w:rPr>
          <w:rFonts w:ascii="Times New Roman" w:hAnsi="Times New Roman" w:cs="Times New Roman"/>
          <w:sz w:val="24"/>
          <w:szCs w:val="24"/>
        </w:rPr>
      </w:pPr>
      <w:r w:rsidRPr="00133EC9">
        <w:rPr>
          <w:rFonts w:ascii="Times New Roman" w:hAnsi="Times New Roman" w:cs="Times New Roman"/>
          <w:sz w:val="24"/>
          <w:szCs w:val="24"/>
          <w:u w:val="single"/>
        </w:rPr>
        <w:t>Slide 1</w:t>
      </w:r>
      <w:r w:rsidR="00AA6ABC" w:rsidRPr="00133EC9">
        <w:rPr>
          <w:rFonts w:ascii="Times New Roman" w:hAnsi="Times New Roman" w:cs="Times New Roman"/>
          <w:sz w:val="24"/>
          <w:szCs w:val="24"/>
          <w:u w:val="single"/>
        </w:rPr>
        <w:t>9</w:t>
      </w:r>
      <w:r w:rsidRPr="00133EC9">
        <w:rPr>
          <w:rFonts w:ascii="Times New Roman" w:hAnsi="Times New Roman" w:cs="Times New Roman"/>
          <w:sz w:val="24"/>
          <w:szCs w:val="24"/>
          <w:u w:val="single"/>
        </w:rPr>
        <w:t xml:space="preserve"> </w:t>
      </w:r>
      <w:r w:rsidR="00AA6ABC" w:rsidRPr="00133EC9">
        <w:rPr>
          <w:rFonts w:ascii="Times New Roman" w:hAnsi="Times New Roman" w:cs="Times New Roman"/>
          <w:sz w:val="24"/>
          <w:szCs w:val="24"/>
          <w:u w:val="single"/>
        </w:rPr>
        <w:t xml:space="preserve">GPA of Transfers from 2-year to 4-year Partner. </w:t>
      </w:r>
      <w:r w:rsidRPr="00133EC9">
        <w:rPr>
          <w:rFonts w:ascii="Times New Roman" w:hAnsi="Times New Roman" w:cs="Times New Roman"/>
          <w:sz w:val="24"/>
          <w:szCs w:val="24"/>
          <w:u w:val="single"/>
        </w:rPr>
        <w:t xml:space="preserve"> </w:t>
      </w:r>
      <w:r w:rsidR="0094126B" w:rsidRPr="00133EC9">
        <w:rPr>
          <w:rFonts w:ascii="Times New Roman" w:hAnsi="Times New Roman" w:cs="Times New Roman"/>
          <w:sz w:val="24"/>
          <w:szCs w:val="24"/>
        </w:rPr>
        <w:t xml:space="preserve">These </w:t>
      </w:r>
      <w:r w:rsidR="00AA6ABC" w:rsidRPr="00133EC9">
        <w:rPr>
          <w:rFonts w:ascii="Times New Roman" w:hAnsi="Times New Roman" w:cs="Times New Roman"/>
          <w:sz w:val="24"/>
          <w:szCs w:val="24"/>
        </w:rPr>
        <w:t xml:space="preserve">data come from </w:t>
      </w:r>
      <w:r w:rsidR="0094126B" w:rsidRPr="00133EC9">
        <w:rPr>
          <w:rFonts w:ascii="Times New Roman" w:hAnsi="Times New Roman" w:cs="Times New Roman"/>
          <w:sz w:val="24"/>
          <w:szCs w:val="24"/>
        </w:rPr>
        <w:t xml:space="preserve">four-page reports </w:t>
      </w:r>
      <w:r w:rsidR="00AA6ABC" w:rsidRPr="00133EC9">
        <w:rPr>
          <w:rFonts w:ascii="Times New Roman" w:hAnsi="Times New Roman" w:cs="Times New Roman"/>
          <w:sz w:val="24"/>
          <w:szCs w:val="24"/>
        </w:rPr>
        <w:t>on the</w:t>
      </w:r>
      <w:r w:rsidR="0094126B" w:rsidRPr="00133EC9">
        <w:rPr>
          <w:rFonts w:ascii="Times New Roman" w:hAnsi="Times New Roman" w:cs="Times New Roman"/>
          <w:sz w:val="24"/>
          <w:szCs w:val="24"/>
        </w:rPr>
        <w:t xml:space="preserve"> Success menu</w:t>
      </w:r>
      <w:r w:rsidR="00AA6ABC" w:rsidRPr="00133EC9">
        <w:rPr>
          <w:rFonts w:ascii="Times New Roman" w:hAnsi="Times New Roman" w:cs="Times New Roman"/>
          <w:sz w:val="24"/>
          <w:szCs w:val="24"/>
        </w:rPr>
        <w:t xml:space="preserve"> under</w:t>
      </w:r>
      <w:r w:rsidR="0094126B" w:rsidRPr="00133EC9">
        <w:rPr>
          <w:rFonts w:ascii="Times New Roman" w:hAnsi="Times New Roman" w:cs="Times New Roman"/>
          <w:sz w:val="24"/>
          <w:szCs w:val="24"/>
        </w:rPr>
        <w:t xml:space="preserve"> </w:t>
      </w:r>
      <w:hyperlink r:id="rId15" w:history="1">
        <w:r w:rsidR="0094126B" w:rsidRPr="00133EC9">
          <w:rPr>
            <w:rStyle w:val="Hyperlink"/>
            <w:rFonts w:ascii="Times New Roman" w:hAnsi="Times New Roman" w:cs="Times New Roman"/>
            <w:sz w:val="24"/>
            <w:szCs w:val="24"/>
          </w:rPr>
          <w:t>Transfer Students’ Success</w:t>
        </w:r>
      </w:hyperlink>
      <w:r w:rsidR="00603898" w:rsidRPr="00133EC9">
        <w:rPr>
          <w:rFonts w:ascii="Times New Roman" w:hAnsi="Times New Roman" w:cs="Times New Roman"/>
          <w:sz w:val="24"/>
          <w:szCs w:val="24"/>
        </w:rPr>
        <w:t>.</w:t>
      </w:r>
    </w:p>
    <w:p w:rsidR="00E11CED" w:rsidRPr="00133EC9" w:rsidRDefault="00AA6ABC">
      <w:pPr>
        <w:rPr>
          <w:rFonts w:ascii="Times New Roman" w:hAnsi="Times New Roman" w:cs="Times New Roman"/>
          <w:sz w:val="24"/>
          <w:szCs w:val="24"/>
        </w:rPr>
      </w:pPr>
      <w:r w:rsidRPr="00133EC9">
        <w:rPr>
          <w:rFonts w:ascii="Times New Roman" w:hAnsi="Times New Roman" w:cs="Times New Roman"/>
          <w:sz w:val="24"/>
          <w:szCs w:val="24"/>
        </w:rPr>
        <w:t xml:space="preserve">The report for your 2-year partner includes lines of data for each institution to which students commonly transfer.  Focus on the line for your 4-year institutions, and choose the GPA distributions of interest.  The sample shows the GPA distributions for students who enrolled in and did not enrolled in Developmental Education and those who were Core Complete when leaving the 2-year institution.  Other data may be of interest, however. </w:t>
      </w:r>
      <w:r w:rsidR="00E11CED" w:rsidRPr="00133EC9">
        <w:rPr>
          <w:rFonts w:ascii="Times New Roman" w:hAnsi="Times New Roman" w:cs="Times New Roman"/>
          <w:sz w:val="24"/>
          <w:szCs w:val="24"/>
        </w:rPr>
        <w:t xml:space="preserve">  </w:t>
      </w:r>
    </w:p>
    <w:p w:rsidR="0025481F" w:rsidRPr="00133EC9" w:rsidRDefault="0025481F">
      <w:pPr>
        <w:rPr>
          <w:rFonts w:ascii="Times New Roman" w:hAnsi="Times New Roman" w:cs="Times New Roman"/>
          <w:sz w:val="24"/>
          <w:szCs w:val="24"/>
        </w:rPr>
      </w:pPr>
      <w:r w:rsidRPr="00133EC9">
        <w:rPr>
          <w:rFonts w:ascii="Times New Roman" w:hAnsi="Times New Roman" w:cs="Times New Roman"/>
          <w:sz w:val="24"/>
          <w:szCs w:val="24"/>
        </w:rPr>
        <w:t>Many other and more detailed success indicators are on the website.</w:t>
      </w:r>
    </w:p>
    <w:p w:rsidR="0025481F" w:rsidRPr="00133EC9" w:rsidRDefault="004B5A5E">
      <w:pPr>
        <w:rPr>
          <w:rStyle w:val="Hyperlink"/>
          <w:rFonts w:ascii="Times New Roman" w:hAnsi="Times New Roman" w:cs="Times New Roman"/>
          <w:sz w:val="24"/>
          <w:szCs w:val="24"/>
        </w:rPr>
      </w:pPr>
      <w:r w:rsidRPr="00133EC9">
        <w:rPr>
          <w:rFonts w:ascii="Times New Roman" w:hAnsi="Times New Roman" w:cs="Times New Roman"/>
          <w:sz w:val="24"/>
          <w:szCs w:val="24"/>
        </w:rPr>
        <w:t xml:space="preserve">Mary Harris, </w:t>
      </w:r>
      <w:hyperlink r:id="rId16" w:history="1">
        <w:r w:rsidRPr="00133EC9">
          <w:rPr>
            <w:rStyle w:val="Hyperlink"/>
            <w:rFonts w:ascii="Times New Roman" w:hAnsi="Times New Roman" w:cs="Times New Roman"/>
            <w:sz w:val="24"/>
            <w:szCs w:val="24"/>
          </w:rPr>
          <w:t>mary.harris@unt.edu</w:t>
        </w:r>
      </w:hyperlink>
    </w:p>
    <w:p w:rsidR="00AA6ABC" w:rsidRPr="00133EC9" w:rsidRDefault="00AA6ABC">
      <w:pPr>
        <w:rPr>
          <w:rFonts w:ascii="Times New Roman" w:hAnsi="Times New Roman" w:cs="Times New Roman"/>
          <w:sz w:val="24"/>
          <w:szCs w:val="24"/>
        </w:rPr>
      </w:pPr>
    </w:p>
    <w:p w:rsidR="0025481F" w:rsidRPr="00133EC9" w:rsidRDefault="0025481F">
      <w:pPr>
        <w:rPr>
          <w:rFonts w:ascii="Times New Roman" w:hAnsi="Times New Roman" w:cs="Times New Roman"/>
          <w:sz w:val="24"/>
          <w:szCs w:val="24"/>
        </w:rPr>
      </w:pPr>
    </w:p>
    <w:sectPr w:rsidR="0025481F" w:rsidRPr="00133EC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CC3" w:rsidRDefault="00F06CC3" w:rsidP="0025481F">
      <w:pPr>
        <w:spacing w:after="0" w:line="240" w:lineRule="auto"/>
      </w:pPr>
      <w:r>
        <w:separator/>
      </w:r>
    </w:p>
  </w:endnote>
  <w:endnote w:type="continuationSeparator" w:id="0">
    <w:p w:rsidR="00F06CC3" w:rsidRDefault="00F06CC3" w:rsidP="00254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7A4" w:rsidRDefault="002827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7A4" w:rsidRDefault="002827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7A4" w:rsidRDefault="00282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CC3" w:rsidRDefault="00F06CC3" w:rsidP="0025481F">
      <w:pPr>
        <w:spacing w:after="0" w:line="240" w:lineRule="auto"/>
      </w:pPr>
      <w:r>
        <w:separator/>
      </w:r>
    </w:p>
  </w:footnote>
  <w:footnote w:type="continuationSeparator" w:id="0">
    <w:p w:rsidR="00F06CC3" w:rsidRDefault="00F06CC3" w:rsidP="00254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7A4" w:rsidRDefault="002827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7A4" w:rsidRPr="002827A4" w:rsidRDefault="002827A4">
    <w:pPr>
      <w:pStyle w:val="Header"/>
      <w:rPr>
        <w:rFonts w:ascii="Times New Roman" w:hAnsi="Times New Roman" w:cs="Times New Roman"/>
      </w:rPr>
    </w:pPr>
    <w:r w:rsidRPr="002827A4">
      <w:rPr>
        <w:rFonts w:ascii="Times New Roman" w:hAnsi="Times New Roman" w:cs="Times New Roman"/>
      </w:rPr>
      <w:t>Local Data PowerPoint Instructions, January, 2015</w:t>
    </w:r>
  </w:p>
  <w:p w:rsidR="0025481F" w:rsidRDefault="002548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7A4" w:rsidRDefault="002827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3B"/>
    <w:rsid w:val="00011ADE"/>
    <w:rsid w:val="00052062"/>
    <w:rsid w:val="00126B69"/>
    <w:rsid w:val="00133EC9"/>
    <w:rsid w:val="001D52DC"/>
    <w:rsid w:val="00211B57"/>
    <w:rsid w:val="0025481F"/>
    <w:rsid w:val="00272D3B"/>
    <w:rsid w:val="002827A4"/>
    <w:rsid w:val="002B6E6E"/>
    <w:rsid w:val="00335182"/>
    <w:rsid w:val="003B18FA"/>
    <w:rsid w:val="00463A1F"/>
    <w:rsid w:val="00470349"/>
    <w:rsid w:val="004B05CD"/>
    <w:rsid w:val="004B5A5E"/>
    <w:rsid w:val="004C1A1B"/>
    <w:rsid w:val="004D21E7"/>
    <w:rsid w:val="004E2413"/>
    <w:rsid w:val="005360BD"/>
    <w:rsid w:val="005E2980"/>
    <w:rsid w:val="00603898"/>
    <w:rsid w:val="0065490E"/>
    <w:rsid w:val="00663554"/>
    <w:rsid w:val="006775D1"/>
    <w:rsid w:val="00705214"/>
    <w:rsid w:val="00712A1F"/>
    <w:rsid w:val="00716BA1"/>
    <w:rsid w:val="00766C31"/>
    <w:rsid w:val="007D134B"/>
    <w:rsid w:val="0081636B"/>
    <w:rsid w:val="00841E5A"/>
    <w:rsid w:val="0094126B"/>
    <w:rsid w:val="009C70C6"/>
    <w:rsid w:val="009F2546"/>
    <w:rsid w:val="009F7BD9"/>
    <w:rsid w:val="00A04298"/>
    <w:rsid w:val="00A455B9"/>
    <w:rsid w:val="00AA6ABC"/>
    <w:rsid w:val="00B00312"/>
    <w:rsid w:val="00BC2461"/>
    <w:rsid w:val="00BC645E"/>
    <w:rsid w:val="00CA01EA"/>
    <w:rsid w:val="00CA789E"/>
    <w:rsid w:val="00D1320A"/>
    <w:rsid w:val="00D5789C"/>
    <w:rsid w:val="00D82BD7"/>
    <w:rsid w:val="00E11CED"/>
    <w:rsid w:val="00E80856"/>
    <w:rsid w:val="00E83FF2"/>
    <w:rsid w:val="00EB135A"/>
    <w:rsid w:val="00F01B3F"/>
    <w:rsid w:val="00F06CC3"/>
    <w:rsid w:val="00F14DAE"/>
    <w:rsid w:val="00FD620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0CFA7A-4D9A-4DC3-B28C-6EDA62A7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49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BD7"/>
    <w:rPr>
      <w:color w:val="0000FF" w:themeColor="hyperlink"/>
      <w:u w:val="single"/>
    </w:rPr>
  </w:style>
  <w:style w:type="character" w:customStyle="1" w:styleId="Heading1Char">
    <w:name w:val="Heading 1 Char"/>
    <w:basedOn w:val="DefaultParagraphFont"/>
    <w:link w:val="Heading1"/>
    <w:uiPriority w:val="9"/>
    <w:rsid w:val="0065490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54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81F"/>
  </w:style>
  <w:style w:type="paragraph" w:styleId="Footer">
    <w:name w:val="footer"/>
    <w:basedOn w:val="Normal"/>
    <w:link w:val="FooterChar"/>
    <w:uiPriority w:val="99"/>
    <w:unhideWhenUsed/>
    <w:rsid w:val="00254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81F"/>
  </w:style>
  <w:style w:type="character" w:styleId="FollowedHyperlink">
    <w:name w:val="FollowedHyperlink"/>
    <w:basedOn w:val="DefaultParagraphFont"/>
    <w:uiPriority w:val="99"/>
    <w:semiHidden/>
    <w:unhideWhenUsed/>
    <w:rsid w:val="004C1A1B"/>
    <w:rPr>
      <w:color w:val="800080" w:themeColor="followedHyperlink"/>
      <w:u w:val="single"/>
    </w:rPr>
  </w:style>
  <w:style w:type="paragraph" w:styleId="BalloonText">
    <w:name w:val="Balloon Text"/>
    <w:basedOn w:val="Normal"/>
    <w:link w:val="BalloonTextChar"/>
    <w:uiPriority w:val="99"/>
    <w:semiHidden/>
    <w:unhideWhenUsed/>
    <w:rsid w:val="00716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46573">
      <w:bodyDiv w:val="1"/>
      <w:marLeft w:val="0"/>
      <w:marRight w:val="0"/>
      <w:marTop w:val="0"/>
      <w:marBottom w:val="0"/>
      <w:divBdr>
        <w:top w:val="none" w:sz="0" w:space="0" w:color="auto"/>
        <w:left w:val="none" w:sz="0" w:space="0" w:color="auto"/>
        <w:bottom w:val="none" w:sz="0" w:space="0" w:color="auto"/>
        <w:right w:val="none" w:sz="0" w:space="0" w:color="auto"/>
      </w:divBdr>
    </w:div>
    <w:div w:id="213335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xhighereddata.org/index.cfm?objectId=7C7D9053-F9F8-111B-01FE5DD0C0ED8B75" TargetMode="External"/><Relationship Id="rId13" Type="http://schemas.openxmlformats.org/officeDocument/2006/relationships/hyperlink" Target="http://www.txhighereddata.org/reports/performance/deved/"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www.txhighereddata.org/index.cfm?objectid=4BDC74A8-06D9-51A7-6DB57DE4B71C5C95" TargetMode="External"/><Relationship Id="rId12" Type="http://schemas.openxmlformats.org/officeDocument/2006/relationships/hyperlink" Target="http://www.txhighereddata.org/index.cfm?objectId=28CFDAD7-9721-1F85-364E1813799CE55B"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mary.harris@unt.edu"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ritter.tea.state.tx.us/perfreport/tapr/" TargetMode="External"/><Relationship Id="rId11" Type="http://schemas.openxmlformats.org/officeDocument/2006/relationships/hyperlink" Target="http://www.txhighereddata.org/Interactive/HSCollLinkFilters/HSGradAcademicPerformance.cf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txhighereddata.org/reports/performance/ctctransfer/" TargetMode="External"/><Relationship Id="rId23" Type="http://schemas.openxmlformats.org/officeDocument/2006/relationships/fontTable" Target="fontTable.xml"/><Relationship Id="rId10" Type="http://schemas.openxmlformats.org/officeDocument/2006/relationships/hyperlink" Target="http://www.txhighereddata.org/Interactive/Resumes/"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thecb.state.tx.us/reports/PDF/2386.PDF?CFID=21520294&amp;CFTOKEN=29663135" TargetMode="External"/><Relationship Id="rId14" Type="http://schemas.openxmlformats.org/officeDocument/2006/relationships/hyperlink" Target="http://www.txhighereddata.org/reports/performance/ctcsmig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3</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Harris, Mary</cp:lastModifiedBy>
  <cp:revision>9</cp:revision>
  <cp:lastPrinted>2015-01-28T21:55:00Z</cp:lastPrinted>
  <dcterms:created xsi:type="dcterms:W3CDTF">2015-01-26T21:02:00Z</dcterms:created>
  <dcterms:modified xsi:type="dcterms:W3CDTF">2015-01-29T22:52:00Z</dcterms:modified>
</cp:coreProperties>
</file>