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864" w:rsidRDefault="00A91864" w:rsidP="00A91864">
      <w:pPr>
        <w:pStyle w:val="NormalWeb"/>
        <w:spacing w:before="115" w:beforeAutospacing="0" w:after="120" w:afterAutospacing="0"/>
        <w:rPr>
          <w:rFonts w:asciiTheme="minorHAnsi" w:eastAsiaTheme="minorEastAsia" w:hAnsi="Gill Sans MT" w:cstheme="minorBidi"/>
          <w:caps/>
          <w:kern w:val="24"/>
          <w:sz w:val="48"/>
          <w:szCs w:val="4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2BA2C44" wp14:editId="6B4114DA">
            <wp:extent cx="1866900" cy="915147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121" cy="93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864" w:rsidRPr="00A91864" w:rsidRDefault="00A91864" w:rsidP="00A91864">
      <w:pPr>
        <w:pStyle w:val="NormalWeb"/>
        <w:spacing w:before="115" w:beforeAutospacing="0" w:after="120" w:afterAutospacing="0"/>
        <w:rPr>
          <w:rFonts w:asciiTheme="majorHAnsi" w:hAnsiTheme="majorHAnsi"/>
          <w:b/>
          <w:sz w:val="40"/>
          <w:szCs w:val="40"/>
        </w:rPr>
      </w:pPr>
      <w:r w:rsidRPr="00A91864">
        <w:rPr>
          <w:rFonts w:asciiTheme="majorHAnsi" w:eastAsiaTheme="minorEastAsia" w:hAnsiTheme="majorHAnsi" w:cstheme="minorBidi"/>
          <w:b/>
          <w:caps/>
          <w:kern w:val="24"/>
          <w:sz w:val="40"/>
          <w:szCs w:val="40"/>
        </w:rPr>
        <w:t>Partnership Meeting – Region 8</w:t>
      </w:r>
    </w:p>
    <w:p w:rsidR="00A91864" w:rsidRPr="00A91864" w:rsidRDefault="00A91864" w:rsidP="00A91864">
      <w:pPr>
        <w:pStyle w:val="NormalWeb"/>
        <w:spacing w:before="115" w:beforeAutospacing="0" w:after="120" w:afterAutospacing="0"/>
        <w:rPr>
          <w:rFonts w:asciiTheme="majorHAnsi" w:hAnsiTheme="majorHAnsi"/>
          <w:b/>
          <w:sz w:val="40"/>
          <w:szCs w:val="40"/>
        </w:rPr>
      </w:pPr>
      <w:r w:rsidRPr="00A91864">
        <w:rPr>
          <w:rFonts w:asciiTheme="majorHAnsi" w:eastAsiaTheme="minorEastAsia" w:hAnsiTheme="majorHAnsi" w:cstheme="minorBidi"/>
          <w:b/>
          <w:caps/>
          <w:kern w:val="24"/>
          <w:sz w:val="40"/>
          <w:szCs w:val="40"/>
        </w:rPr>
        <w:t>Monday, April 11, 2016</w:t>
      </w:r>
    </w:p>
    <w:p w:rsidR="00640EBB" w:rsidRPr="00A91864" w:rsidRDefault="00A91864">
      <w:pPr>
        <w:rPr>
          <w:rFonts w:asciiTheme="majorHAnsi" w:eastAsiaTheme="majorEastAsia" w:hAnsiTheme="majorHAnsi" w:cstheme="majorBidi"/>
          <w:b/>
          <w:caps/>
          <w:kern w:val="24"/>
          <w:sz w:val="40"/>
          <w:szCs w:val="40"/>
        </w:rPr>
      </w:pPr>
      <w:r w:rsidRPr="00A91864">
        <w:rPr>
          <w:rFonts w:asciiTheme="majorHAnsi" w:eastAsiaTheme="majorEastAsia" w:hAnsiTheme="majorHAnsi" w:cstheme="majorBidi"/>
          <w:b/>
          <w:caps/>
          <w:kern w:val="24"/>
          <w:sz w:val="40"/>
          <w:szCs w:val="40"/>
        </w:rPr>
        <w:t>Agenda</w:t>
      </w:r>
    </w:p>
    <w:p w:rsidR="00212F1D" w:rsidRPr="00A91864" w:rsidRDefault="00212F1D" w:rsidP="00212F1D">
      <w:pPr>
        <w:numPr>
          <w:ilvl w:val="2"/>
          <w:numId w:val="1"/>
        </w:num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color w:val="4590B8"/>
          <w:sz w:val="33"/>
          <w:szCs w:val="24"/>
        </w:rPr>
      </w:pPr>
      <w:r w:rsidRPr="00A91864">
        <w:rPr>
          <w:rFonts w:eastAsiaTheme="minorEastAsia" w:hAnsi="Gill Sans MT"/>
          <w:color w:val="262626" w:themeColor="text1" w:themeTint="D9"/>
          <w:kern w:val="24"/>
          <w:sz w:val="36"/>
          <w:szCs w:val="36"/>
        </w:rPr>
        <w:t>Introductions</w:t>
      </w:r>
    </w:p>
    <w:p w:rsidR="00A91864" w:rsidRPr="00A91864" w:rsidRDefault="00A91864" w:rsidP="00212F1D">
      <w:pPr>
        <w:numPr>
          <w:ilvl w:val="2"/>
          <w:numId w:val="1"/>
        </w:numPr>
        <w:spacing w:after="120" w:line="240" w:lineRule="auto"/>
        <w:ind w:left="4766"/>
        <w:contextualSpacing/>
        <w:rPr>
          <w:rFonts w:ascii="Times New Roman" w:eastAsia="Times New Roman" w:hAnsi="Times New Roman" w:cs="Times New Roman"/>
          <w:color w:val="4590B8"/>
          <w:sz w:val="33"/>
          <w:szCs w:val="24"/>
        </w:rPr>
      </w:pPr>
      <w:r w:rsidRPr="00A91864">
        <w:rPr>
          <w:rFonts w:eastAsiaTheme="minorEastAsia" w:hAnsi="Gill Sans MT"/>
          <w:color w:val="262626" w:themeColor="text1" w:themeTint="D9"/>
          <w:kern w:val="24"/>
          <w:sz w:val="36"/>
          <w:szCs w:val="36"/>
        </w:rPr>
        <w:t>AVATAR Rationale and Goals</w:t>
      </w:r>
    </w:p>
    <w:p w:rsidR="00A91864" w:rsidRPr="00A91864" w:rsidRDefault="00A91864" w:rsidP="00212F1D">
      <w:pPr>
        <w:numPr>
          <w:ilvl w:val="2"/>
          <w:numId w:val="1"/>
        </w:numPr>
        <w:spacing w:after="120" w:line="240" w:lineRule="auto"/>
        <w:ind w:left="4766"/>
        <w:contextualSpacing/>
        <w:rPr>
          <w:rFonts w:ascii="Times New Roman" w:eastAsia="Times New Roman" w:hAnsi="Times New Roman" w:cs="Times New Roman"/>
          <w:color w:val="4590B8"/>
          <w:sz w:val="33"/>
          <w:szCs w:val="24"/>
        </w:rPr>
      </w:pPr>
      <w:r w:rsidRPr="00A91864">
        <w:rPr>
          <w:rFonts w:eastAsiaTheme="minorEastAsia" w:hAnsi="Gill Sans MT"/>
          <w:color w:val="262626" w:themeColor="text1" w:themeTint="D9"/>
          <w:kern w:val="24"/>
          <w:sz w:val="36"/>
          <w:szCs w:val="36"/>
        </w:rPr>
        <w:t>Partners and Roles</w:t>
      </w:r>
    </w:p>
    <w:p w:rsidR="00A91864" w:rsidRPr="00A91864" w:rsidRDefault="00A91864" w:rsidP="00212F1D">
      <w:pPr>
        <w:numPr>
          <w:ilvl w:val="2"/>
          <w:numId w:val="1"/>
        </w:numPr>
        <w:spacing w:after="120" w:line="240" w:lineRule="auto"/>
        <w:ind w:left="4766"/>
        <w:contextualSpacing/>
        <w:rPr>
          <w:rFonts w:ascii="Times New Roman" w:eastAsia="Times New Roman" w:hAnsi="Times New Roman" w:cs="Times New Roman"/>
          <w:color w:val="4590B8"/>
          <w:sz w:val="33"/>
          <w:szCs w:val="24"/>
        </w:rPr>
      </w:pPr>
      <w:r w:rsidRPr="00A91864">
        <w:rPr>
          <w:rFonts w:eastAsiaTheme="minorEastAsia" w:hAnsi="Gill Sans MT"/>
          <w:color w:val="262626" w:themeColor="text1" w:themeTint="D9"/>
          <w:kern w:val="24"/>
          <w:sz w:val="36"/>
          <w:szCs w:val="36"/>
        </w:rPr>
        <w:t>Action Plan for Region 8</w:t>
      </w:r>
    </w:p>
    <w:p w:rsidR="00A91864" w:rsidRPr="00A91864" w:rsidRDefault="00A91864" w:rsidP="00212F1D">
      <w:pPr>
        <w:numPr>
          <w:ilvl w:val="2"/>
          <w:numId w:val="1"/>
        </w:numPr>
        <w:spacing w:after="120" w:line="240" w:lineRule="auto"/>
        <w:ind w:left="4766"/>
        <w:contextualSpacing/>
        <w:rPr>
          <w:rFonts w:ascii="Times New Roman" w:eastAsia="Times New Roman" w:hAnsi="Times New Roman" w:cs="Times New Roman"/>
          <w:color w:val="4590B8"/>
          <w:sz w:val="33"/>
          <w:szCs w:val="24"/>
        </w:rPr>
      </w:pPr>
      <w:r w:rsidRPr="00A91864">
        <w:rPr>
          <w:rFonts w:eastAsiaTheme="minorEastAsia" w:hAnsi="Gill Sans MT"/>
          <w:color w:val="262626" w:themeColor="text1" w:themeTint="D9"/>
          <w:kern w:val="24"/>
          <w:sz w:val="36"/>
          <w:szCs w:val="36"/>
        </w:rPr>
        <w:t>Partner Responsibilities</w:t>
      </w:r>
    </w:p>
    <w:p w:rsidR="00A91864" w:rsidRPr="00A91864" w:rsidRDefault="00A91864" w:rsidP="00212F1D">
      <w:pPr>
        <w:spacing w:before="86" w:after="12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91864">
        <w:rPr>
          <w:rFonts w:eastAsiaTheme="minorEastAsia" w:hAnsi="Gill Sans MT"/>
          <w:color w:val="262626" w:themeColor="text1" w:themeTint="D9"/>
          <w:kern w:val="24"/>
          <w:sz w:val="36"/>
          <w:szCs w:val="36"/>
        </w:rPr>
        <w:t>BREAK</w:t>
      </w:r>
    </w:p>
    <w:p w:rsidR="00212F1D" w:rsidRPr="00212F1D" w:rsidRDefault="00212F1D" w:rsidP="00212F1D">
      <w:pPr>
        <w:numPr>
          <w:ilvl w:val="2"/>
          <w:numId w:val="2"/>
        </w:numPr>
        <w:spacing w:after="120" w:line="240" w:lineRule="auto"/>
        <w:ind w:left="4766"/>
        <w:contextualSpacing/>
        <w:rPr>
          <w:rFonts w:ascii="Times New Roman" w:eastAsia="Times New Roman" w:hAnsi="Times New Roman" w:cs="Times New Roman"/>
          <w:color w:val="4590B8"/>
          <w:sz w:val="33"/>
          <w:szCs w:val="24"/>
        </w:rPr>
      </w:pPr>
      <w:r>
        <w:rPr>
          <w:rFonts w:eastAsiaTheme="minorEastAsia" w:hAnsi="Gill Sans MT"/>
          <w:color w:val="262626" w:themeColor="text1" w:themeTint="D9"/>
          <w:kern w:val="24"/>
          <w:sz w:val="36"/>
          <w:szCs w:val="36"/>
        </w:rPr>
        <w:t>Data</w:t>
      </w:r>
    </w:p>
    <w:p w:rsidR="00A91864" w:rsidRPr="00A91864" w:rsidRDefault="00A91864" w:rsidP="00212F1D">
      <w:pPr>
        <w:numPr>
          <w:ilvl w:val="2"/>
          <w:numId w:val="2"/>
        </w:numPr>
        <w:spacing w:after="120" w:line="240" w:lineRule="auto"/>
        <w:ind w:left="4766"/>
        <w:contextualSpacing/>
        <w:rPr>
          <w:rFonts w:ascii="Times New Roman" w:eastAsia="Times New Roman" w:hAnsi="Times New Roman" w:cs="Times New Roman"/>
          <w:color w:val="4590B8"/>
          <w:sz w:val="33"/>
          <w:szCs w:val="24"/>
        </w:rPr>
      </w:pPr>
      <w:r w:rsidRPr="00A91864">
        <w:rPr>
          <w:rFonts w:eastAsiaTheme="minorEastAsia" w:hAnsi="Gill Sans MT"/>
          <w:color w:val="262626" w:themeColor="text1" w:themeTint="D9"/>
          <w:kern w:val="24"/>
          <w:sz w:val="36"/>
          <w:szCs w:val="36"/>
        </w:rPr>
        <w:t>HB 5 and College Preparatory Course Requirements</w:t>
      </w:r>
    </w:p>
    <w:p w:rsidR="00A91864" w:rsidRPr="00A91864" w:rsidRDefault="00A91864" w:rsidP="00212F1D">
      <w:pPr>
        <w:numPr>
          <w:ilvl w:val="2"/>
          <w:numId w:val="2"/>
        </w:numPr>
        <w:spacing w:after="120" w:line="240" w:lineRule="auto"/>
        <w:ind w:left="4766"/>
        <w:contextualSpacing/>
        <w:rPr>
          <w:rFonts w:ascii="Times New Roman" w:eastAsia="Times New Roman" w:hAnsi="Times New Roman" w:cs="Times New Roman"/>
          <w:color w:val="4590B8"/>
          <w:sz w:val="33"/>
          <w:szCs w:val="24"/>
        </w:rPr>
      </w:pPr>
      <w:r w:rsidRPr="00A91864">
        <w:rPr>
          <w:rFonts w:eastAsiaTheme="minorEastAsia" w:hAnsi="Gill Sans MT"/>
          <w:color w:val="262626" w:themeColor="text1" w:themeTint="D9"/>
          <w:kern w:val="24"/>
          <w:sz w:val="36"/>
          <w:szCs w:val="36"/>
        </w:rPr>
        <w:t>TSI Outcomes of Local School Districts</w:t>
      </w:r>
    </w:p>
    <w:p w:rsidR="00A91864" w:rsidRPr="00A91864" w:rsidRDefault="00A91864" w:rsidP="00212F1D">
      <w:pPr>
        <w:numPr>
          <w:ilvl w:val="2"/>
          <w:numId w:val="2"/>
        </w:numPr>
        <w:spacing w:after="120" w:line="240" w:lineRule="auto"/>
        <w:ind w:left="4766"/>
        <w:contextualSpacing/>
        <w:rPr>
          <w:rFonts w:ascii="Times New Roman" w:eastAsia="Times New Roman" w:hAnsi="Times New Roman" w:cs="Times New Roman"/>
          <w:color w:val="4590B8"/>
          <w:sz w:val="33"/>
          <w:szCs w:val="24"/>
        </w:rPr>
      </w:pPr>
      <w:r w:rsidRPr="00A91864">
        <w:rPr>
          <w:rFonts w:eastAsiaTheme="minorEastAsia" w:hAnsi="Gill Sans MT"/>
          <w:color w:val="262626" w:themeColor="text1" w:themeTint="D9"/>
          <w:kern w:val="24"/>
          <w:sz w:val="36"/>
          <w:szCs w:val="36"/>
        </w:rPr>
        <w:t>TSI and DE Placement at TC</w:t>
      </w:r>
    </w:p>
    <w:p w:rsidR="00A91864" w:rsidRPr="00A91864" w:rsidRDefault="00A91864" w:rsidP="00212F1D">
      <w:pPr>
        <w:numPr>
          <w:ilvl w:val="2"/>
          <w:numId w:val="2"/>
        </w:numPr>
        <w:spacing w:after="120" w:line="240" w:lineRule="auto"/>
        <w:ind w:left="4766"/>
        <w:contextualSpacing/>
        <w:rPr>
          <w:rFonts w:ascii="Times New Roman" w:eastAsia="Times New Roman" w:hAnsi="Times New Roman" w:cs="Times New Roman"/>
          <w:color w:val="4590B8"/>
          <w:sz w:val="33"/>
          <w:szCs w:val="24"/>
        </w:rPr>
      </w:pPr>
      <w:r w:rsidRPr="00A91864">
        <w:rPr>
          <w:rFonts w:eastAsiaTheme="minorEastAsia" w:hAnsi="Gill Sans MT"/>
          <w:color w:val="262626" w:themeColor="text1" w:themeTint="D9"/>
          <w:kern w:val="24"/>
          <w:sz w:val="36"/>
          <w:szCs w:val="36"/>
        </w:rPr>
        <w:t>MOUs and Syllabi for College Preparatory Courses</w:t>
      </w:r>
    </w:p>
    <w:p w:rsidR="00A91864" w:rsidRPr="00A91864" w:rsidRDefault="00A91864" w:rsidP="00212F1D">
      <w:pPr>
        <w:numPr>
          <w:ilvl w:val="2"/>
          <w:numId w:val="2"/>
        </w:numPr>
        <w:spacing w:after="120" w:line="240" w:lineRule="auto"/>
        <w:ind w:left="4766"/>
        <w:contextualSpacing/>
        <w:rPr>
          <w:rFonts w:ascii="Times New Roman" w:eastAsia="Times New Roman" w:hAnsi="Times New Roman" w:cs="Times New Roman"/>
          <w:color w:val="4590B8"/>
          <w:sz w:val="33"/>
          <w:szCs w:val="24"/>
        </w:rPr>
      </w:pPr>
      <w:r w:rsidRPr="00A91864">
        <w:rPr>
          <w:rFonts w:eastAsiaTheme="minorEastAsia" w:hAnsi="Gill Sans MT"/>
          <w:color w:val="262626" w:themeColor="text1" w:themeTint="D9"/>
          <w:kern w:val="24"/>
          <w:sz w:val="36"/>
          <w:szCs w:val="36"/>
        </w:rPr>
        <w:t>Curriculum Discussion</w:t>
      </w:r>
    </w:p>
    <w:p w:rsidR="00A91864" w:rsidRPr="00A91864" w:rsidRDefault="00A91864" w:rsidP="00212F1D">
      <w:pPr>
        <w:numPr>
          <w:ilvl w:val="2"/>
          <w:numId w:val="2"/>
        </w:numPr>
        <w:spacing w:after="120" w:line="240" w:lineRule="auto"/>
        <w:ind w:left="4766"/>
        <w:contextualSpacing/>
        <w:rPr>
          <w:rFonts w:ascii="Times New Roman" w:eastAsia="Times New Roman" w:hAnsi="Times New Roman" w:cs="Times New Roman"/>
          <w:color w:val="4590B8"/>
          <w:sz w:val="33"/>
          <w:szCs w:val="24"/>
        </w:rPr>
      </w:pPr>
      <w:r w:rsidRPr="00A91864">
        <w:rPr>
          <w:rFonts w:eastAsiaTheme="minorEastAsia" w:hAnsi="Gill Sans MT"/>
          <w:color w:val="262626" w:themeColor="text1" w:themeTint="D9"/>
          <w:kern w:val="24"/>
          <w:sz w:val="36"/>
          <w:szCs w:val="36"/>
        </w:rPr>
        <w:t>Schedule Next Meeting and Professional Development Session</w:t>
      </w:r>
    </w:p>
    <w:p w:rsidR="00A91864" w:rsidRDefault="00A91864" w:rsidP="00A91864">
      <w:pPr>
        <w:rPr>
          <w:b/>
          <w:sz w:val="40"/>
          <w:szCs w:val="40"/>
        </w:rPr>
      </w:pPr>
    </w:p>
    <w:p w:rsidR="004D541C" w:rsidRPr="00A91864" w:rsidRDefault="004D541C" w:rsidP="00A91864">
      <w:pPr>
        <w:rPr>
          <w:b/>
          <w:sz w:val="40"/>
          <w:szCs w:val="40"/>
        </w:rPr>
      </w:pPr>
      <w:r>
        <w:rPr>
          <w:b/>
          <w:sz w:val="40"/>
          <w:szCs w:val="40"/>
        </w:rPr>
        <w:t>www.untavatar.org</w:t>
      </w:r>
    </w:p>
    <w:sectPr w:rsidR="004D541C" w:rsidRPr="00A91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E21FB"/>
    <w:multiLevelType w:val="hybridMultilevel"/>
    <w:tmpl w:val="BF966990"/>
    <w:lvl w:ilvl="0" w:tplc="AC98E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893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D4FB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A4E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CC32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ACA3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265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EF7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E86B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1E21AA"/>
    <w:multiLevelType w:val="hybridMultilevel"/>
    <w:tmpl w:val="8304A942"/>
    <w:lvl w:ilvl="0" w:tplc="FA785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262D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44EA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FED7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EE3D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8E89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527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2C9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432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64"/>
    <w:rsid w:val="00212F1D"/>
    <w:rsid w:val="002F70E1"/>
    <w:rsid w:val="003E7820"/>
    <w:rsid w:val="004D541C"/>
    <w:rsid w:val="0084166C"/>
    <w:rsid w:val="00A91864"/>
    <w:rsid w:val="00C8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6CE10-D891-4EC6-8C06-111714A4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1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18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3351">
          <w:marLeft w:val="26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6991">
          <w:marLeft w:val="26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642">
          <w:marLeft w:val="26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854">
          <w:marLeft w:val="26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4362">
          <w:marLeft w:val="26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0088">
          <w:marLeft w:val="26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576">
          <w:marLeft w:val="26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1634">
          <w:marLeft w:val="26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268">
          <w:marLeft w:val="26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250">
          <w:marLeft w:val="26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9831">
          <w:marLeft w:val="26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Texarkana College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Melisa D.</dc:creator>
  <cp:keywords/>
  <dc:description/>
  <cp:lastModifiedBy>Basey, Melodie</cp:lastModifiedBy>
  <cp:revision>2</cp:revision>
  <dcterms:created xsi:type="dcterms:W3CDTF">2016-07-13T13:50:00Z</dcterms:created>
  <dcterms:modified xsi:type="dcterms:W3CDTF">2016-07-13T13:50:00Z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-842399740</vt:i4>
  </property>
  <property fmtid="{D5CDD505-2E9C-101B-9397-08002B2CF9AE}" pid="3" name="_NewReviewCycle">
    <vt:lpwstr/>
  </property>
  <property fmtid="{D5CDD505-2E9C-101B-9397-08002B2CF9AE}" pid="4" name="_EmailSubject">
    <vt:lpwstr>Region 8 AVATAR Documents</vt:lpwstr>
  </property>
  <property fmtid="{D5CDD505-2E9C-101B-9397-08002B2CF9AE}" pid="5" name="_AuthorEmail">
    <vt:lpwstr>Melisa.Jones@texarkanacollege.edu</vt:lpwstr>
  </property>
  <property fmtid="{D5CDD505-2E9C-101B-9397-08002B2CF9AE}" pid="6" name="_AuthorEmailDisplayName">
    <vt:lpwstr>Jones, Melisa D.</vt:lpwstr>
  </property>
  <property fmtid="{D5CDD505-2E9C-101B-9397-08002B2CF9AE}" pid="7" name="_ReviewingToolsShownOnce">
    <vt:lpwstr/>
  </property>
</Properties>
</file>