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B23" w:rsidRDefault="009A642E" w:rsidP="009A642E">
      <w:pPr>
        <w:spacing w:after="0" w:line="240" w:lineRule="auto"/>
        <w:jc w:val="center"/>
      </w:pPr>
      <w:bookmarkStart w:id="0" w:name="_GoBack"/>
      <w:bookmarkEnd w:id="0"/>
      <w:r>
        <w:rPr>
          <w:noProof/>
        </w:rPr>
        <w:drawing>
          <wp:inline distT="0" distB="0" distL="0" distR="0" wp14:anchorId="7EF0D7DC" wp14:editId="78960D47">
            <wp:extent cx="2232660" cy="1089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a:extLst>
                        <a:ext uri="{28A0092B-C50C-407E-A947-70E740481C1C}">
                          <a14:useLocalDpi xmlns:a14="http://schemas.microsoft.com/office/drawing/2010/main" val="0"/>
                        </a:ext>
                      </a:extLst>
                    </a:blip>
                    <a:stretch>
                      <a:fillRect/>
                    </a:stretch>
                  </pic:blipFill>
                  <pic:spPr>
                    <a:xfrm>
                      <a:off x="0" y="0"/>
                      <a:ext cx="2232972" cy="1089690"/>
                    </a:xfrm>
                    <a:prstGeom prst="rect">
                      <a:avLst/>
                    </a:prstGeom>
                  </pic:spPr>
                </pic:pic>
              </a:graphicData>
            </a:graphic>
          </wp:inline>
        </w:drawing>
      </w:r>
    </w:p>
    <w:p w:rsidR="00383F5E" w:rsidRDefault="00383F5E" w:rsidP="009A642E">
      <w:pPr>
        <w:spacing w:after="0" w:line="240" w:lineRule="auto"/>
        <w:jc w:val="center"/>
        <w:rPr>
          <w:u w:val="single"/>
        </w:rPr>
      </w:pPr>
    </w:p>
    <w:p w:rsidR="009A6242" w:rsidRPr="00572E42" w:rsidRDefault="009A642E" w:rsidP="00572E42">
      <w:pPr>
        <w:spacing w:after="0" w:line="240" w:lineRule="auto"/>
        <w:jc w:val="center"/>
        <w:rPr>
          <w:u w:val="single"/>
        </w:rPr>
      </w:pPr>
      <w:r w:rsidRPr="007C16A9">
        <w:rPr>
          <w:u w:val="single"/>
        </w:rPr>
        <w:t xml:space="preserve">Action </w:t>
      </w:r>
      <w:r w:rsidR="00422F92">
        <w:rPr>
          <w:u w:val="single"/>
        </w:rPr>
        <w:t xml:space="preserve">and Sustainability </w:t>
      </w:r>
      <w:r w:rsidRPr="007C16A9">
        <w:rPr>
          <w:u w:val="single"/>
        </w:rPr>
        <w:t>Plan</w:t>
      </w:r>
      <w:r w:rsidR="00B0144C">
        <w:rPr>
          <w:u w:val="single"/>
        </w:rPr>
        <w:t xml:space="preserve"> with Measurable Outcomes – August 2013 to August 2014</w:t>
      </w:r>
      <w:r w:rsidR="00572E42">
        <w:rPr>
          <w:u w:val="single"/>
        </w:rPr>
        <w:t xml:space="preserve"> </w:t>
      </w:r>
      <w:r w:rsidR="009A6242" w:rsidRPr="009A6242">
        <w:t>(see Items for Consideration)</w:t>
      </w:r>
    </w:p>
    <w:p w:rsidR="009A642E" w:rsidRPr="009A6242" w:rsidRDefault="009A642E" w:rsidP="009A642E">
      <w:pPr>
        <w:spacing w:after="0" w:line="240" w:lineRule="auto"/>
        <w:jc w:val="center"/>
      </w:pPr>
    </w:p>
    <w:p w:rsidR="009A642E" w:rsidRDefault="009A642E" w:rsidP="009A642E">
      <w:pPr>
        <w:spacing w:after="0" w:line="240" w:lineRule="auto"/>
        <w:jc w:val="center"/>
      </w:pPr>
      <w:r>
        <w:t xml:space="preserve">Region:  </w:t>
      </w:r>
      <w:r>
        <w:rPr>
          <w:u w:val="single"/>
        </w:rPr>
        <w:tab/>
      </w:r>
      <w:r w:rsidR="00273DF1">
        <w:rPr>
          <w:u w:val="single"/>
        </w:rPr>
        <w:t>7</w:t>
      </w:r>
      <w:r>
        <w:rPr>
          <w:u w:val="single"/>
        </w:rPr>
        <w:tab/>
      </w:r>
      <w:r>
        <w:rPr>
          <w:u w:val="single"/>
        </w:rPr>
        <w:tab/>
      </w:r>
      <w:r>
        <w:rPr>
          <w:u w:val="single"/>
        </w:rPr>
        <w:tab/>
      </w:r>
    </w:p>
    <w:p w:rsidR="009A642E" w:rsidRDefault="009A642E" w:rsidP="009A642E">
      <w:pPr>
        <w:spacing w:after="0" w:line="240" w:lineRule="auto"/>
        <w:jc w:val="center"/>
      </w:pPr>
    </w:p>
    <w:tbl>
      <w:tblPr>
        <w:tblStyle w:val="TableGrid"/>
        <w:tblW w:w="14769" w:type="dxa"/>
        <w:tblLayout w:type="fixed"/>
        <w:tblLook w:val="04A0" w:firstRow="1" w:lastRow="0" w:firstColumn="1" w:lastColumn="0" w:noHBand="0" w:noVBand="1"/>
      </w:tblPr>
      <w:tblGrid>
        <w:gridCol w:w="1728"/>
        <w:gridCol w:w="3330"/>
        <w:gridCol w:w="2913"/>
        <w:gridCol w:w="3399"/>
        <w:gridCol w:w="3399"/>
      </w:tblGrid>
      <w:tr w:rsidR="00E74997" w:rsidRPr="00E74997" w:rsidTr="003901C4">
        <w:trPr>
          <w:trHeight w:val="629"/>
        </w:trPr>
        <w:tc>
          <w:tcPr>
            <w:tcW w:w="1728" w:type="dxa"/>
            <w:shd w:val="clear" w:color="auto" w:fill="92D050"/>
            <w:vAlign w:val="center"/>
          </w:tcPr>
          <w:p w:rsidR="009A642E" w:rsidRPr="00E74997" w:rsidRDefault="009A642E" w:rsidP="009A642E">
            <w:pPr>
              <w:jc w:val="center"/>
              <w:rPr>
                <w:rFonts w:ascii="Arial Narrow" w:hAnsi="Arial Narrow"/>
              </w:rPr>
            </w:pPr>
            <w:r w:rsidRPr="00E74997">
              <w:rPr>
                <w:rFonts w:ascii="Arial Narrow" w:hAnsi="Arial Narrow"/>
              </w:rPr>
              <w:t>Date</w:t>
            </w:r>
          </w:p>
        </w:tc>
        <w:tc>
          <w:tcPr>
            <w:tcW w:w="3330" w:type="dxa"/>
            <w:shd w:val="clear" w:color="auto" w:fill="92D050"/>
            <w:vAlign w:val="center"/>
          </w:tcPr>
          <w:p w:rsidR="009A642E" w:rsidRPr="00E74997" w:rsidRDefault="009A642E" w:rsidP="00E74997">
            <w:pPr>
              <w:tabs>
                <w:tab w:val="left" w:pos="252"/>
              </w:tabs>
              <w:ind w:left="252" w:hanging="180"/>
              <w:jc w:val="center"/>
              <w:rPr>
                <w:rFonts w:ascii="Arial Narrow" w:hAnsi="Arial Narrow"/>
              </w:rPr>
            </w:pPr>
            <w:r w:rsidRPr="00E74997">
              <w:rPr>
                <w:rFonts w:ascii="Arial Narrow" w:hAnsi="Arial Narrow"/>
              </w:rPr>
              <w:t>Vertical Alignment Actions</w:t>
            </w:r>
          </w:p>
        </w:tc>
        <w:tc>
          <w:tcPr>
            <w:tcW w:w="2913" w:type="dxa"/>
            <w:shd w:val="clear" w:color="auto" w:fill="92D050"/>
            <w:vAlign w:val="center"/>
          </w:tcPr>
          <w:p w:rsidR="009A642E" w:rsidRPr="00E74997" w:rsidRDefault="009A642E" w:rsidP="009A642E">
            <w:pPr>
              <w:jc w:val="center"/>
              <w:rPr>
                <w:rFonts w:ascii="Arial Narrow" w:hAnsi="Arial Narrow"/>
              </w:rPr>
            </w:pPr>
            <w:r w:rsidRPr="00E74997">
              <w:rPr>
                <w:rFonts w:ascii="Arial Narrow" w:hAnsi="Arial Narrow"/>
              </w:rPr>
              <w:t>Resources Required and Persons Responsible</w:t>
            </w:r>
          </w:p>
        </w:tc>
        <w:tc>
          <w:tcPr>
            <w:tcW w:w="3399" w:type="dxa"/>
            <w:shd w:val="clear" w:color="auto" w:fill="92D050"/>
            <w:vAlign w:val="center"/>
          </w:tcPr>
          <w:p w:rsidR="009A642E" w:rsidRPr="00E74997" w:rsidRDefault="009A642E" w:rsidP="009A642E">
            <w:pPr>
              <w:jc w:val="center"/>
              <w:rPr>
                <w:rFonts w:ascii="Arial Narrow" w:hAnsi="Arial Narrow"/>
              </w:rPr>
            </w:pPr>
            <w:r w:rsidRPr="00E74997">
              <w:rPr>
                <w:rFonts w:ascii="Arial Narrow" w:hAnsi="Arial Narrow"/>
              </w:rPr>
              <w:t>Implementation</w:t>
            </w:r>
            <w:r w:rsidR="006221B7">
              <w:rPr>
                <w:rFonts w:ascii="Arial Narrow" w:hAnsi="Arial Narrow"/>
              </w:rPr>
              <w:t xml:space="preserve"> Steps</w:t>
            </w:r>
          </w:p>
        </w:tc>
        <w:tc>
          <w:tcPr>
            <w:tcW w:w="3399" w:type="dxa"/>
            <w:shd w:val="clear" w:color="auto" w:fill="92D050"/>
            <w:vAlign w:val="center"/>
          </w:tcPr>
          <w:p w:rsidR="009A642E" w:rsidRPr="00E74997" w:rsidRDefault="006221B7" w:rsidP="009A642E">
            <w:pPr>
              <w:jc w:val="center"/>
              <w:rPr>
                <w:rFonts w:ascii="Arial Narrow" w:hAnsi="Arial Narrow"/>
              </w:rPr>
            </w:pPr>
            <w:r>
              <w:rPr>
                <w:rFonts w:ascii="Arial Narrow" w:hAnsi="Arial Narrow"/>
              </w:rPr>
              <w:t>Outcomes/</w:t>
            </w:r>
            <w:r w:rsidR="009A642E" w:rsidRPr="00E74997">
              <w:rPr>
                <w:rFonts w:ascii="Arial Narrow" w:hAnsi="Arial Narrow"/>
              </w:rPr>
              <w:t>Evidence of Impact</w:t>
            </w:r>
          </w:p>
        </w:tc>
      </w:tr>
      <w:tr w:rsidR="00E84DB2" w:rsidRPr="00E74997" w:rsidTr="003901C4">
        <w:trPr>
          <w:trHeight w:val="791"/>
        </w:trPr>
        <w:tc>
          <w:tcPr>
            <w:tcW w:w="1728" w:type="dxa"/>
            <w:vAlign w:val="center"/>
          </w:tcPr>
          <w:p w:rsidR="00E84DB2" w:rsidRPr="00E74997" w:rsidRDefault="00B0144C" w:rsidP="009A642E">
            <w:pPr>
              <w:rPr>
                <w:rFonts w:ascii="Arial Narrow" w:hAnsi="Arial Narrow"/>
              </w:rPr>
            </w:pPr>
            <w:r>
              <w:rPr>
                <w:rFonts w:ascii="Arial Narrow" w:hAnsi="Arial Narrow"/>
              </w:rPr>
              <w:t>September  23, 2013</w:t>
            </w:r>
          </w:p>
        </w:tc>
        <w:tc>
          <w:tcPr>
            <w:tcW w:w="3330" w:type="dxa"/>
            <w:shd w:val="clear" w:color="auto" w:fill="auto"/>
            <w:vAlign w:val="center"/>
          </w:tcPr>
          <w:p w:rsidR="00E84DB2" w:rsidRPr="00855846" w:rsidRDefault="00855846" w:rsidP="009A6242">
            <w:pPr>
              <w:tabs>
                <w:tab w:val="left" w:pos="252"/>
                <w:tab w:val="left" w:pos="526"/>
                <w:tab w:val="left" w:pos="818"/>
              </w:tabs>
              <w:ind w:left="-18" w:firstLine="18"/>
              <w:rPr>
                <w:rFonts w:ascii="Arial Narrow" w:hAnsi="Arial Narrow"/>
              </w:rPr>
            </w:pPr>
            <w:r w:rsidRPr="00855846">
              <w:rPr>
                <w:rFonts w:ascii="Arial Narrow" w:hAnsi="Arial Narrow"/>
              </w:rPr>
              <w:t xml:space="preserve">Convene Vertical Alignment </w:t>
            </w:r>
            <w:r w:rsidRPr="006221B7">
              <w:rPr>
                <w:rFonts w:ascii="Arial Narrow" w:hAnsi="Arial Narrow"/>
                <w:b/>
              </w:rPr>
              <w:t>Partners</w:t>
            </w:r>
          </w:p>
        </w:tc>
        <w:tc>
          <w:tcPr>
            <w:tcW w:w="2913" w:type="dxa"/>
            <w:vAlign w:val="center"/>
          </w:tcPr>
          <w:p w:rsidR="00E84DB2" w:rsidRPr="00E74997" w:rsidRDefault="00855846" w:rsidP="009A642E">
            <w:pPr>
              <w:rPr>
                <w:rFonts w:ascii="Arial Narrow" w:hAnsi="Arial Narrow"/>
              </w:rPr>
            </w:pPr>
            <w:r>
              <w:rPr>
                <w:rFonts w:ascii="Arial Narrow" w:hAnsi="Arial Narrow"/>
              </w:rPr>
              <w:t>Coordinator/Facilitator</w:t>
            </w:r>
          </w:p>
        </w:tc>
        <w:tc>
          <w:tcPr>
            <w:tcW w:w="3399" w:type="dxa"/>
            <w:vAlign w:val="center"/>
          </w:tcPr>
          <w:p w:rsidR="00E84DB2" w:rsidRPr="00E74997" w:rsidRDefault="00273DF1" w:rsidP="009A642E">
            <w:pPr>
              <w:rPr>
                <w:rFonts w:ascii="Arial Narrow" w:hAnsi="Arial Narrow"/>
              </w:rPr>
            </w:pPr>
            <w:r>
              <w:rPr>
                <w:rFonts w:ascii="Arial Narrow" w:hAnsi="Arial Narrow"/>
              </w:rPr>
              <w:t>Invite CTE, SPED, Counselor specialists to meet and determine revised vertical alignment team members</w:t>
            </w:r>
          </w:p>
        </w:tc>
        <w:tc>
          <w:tcPr>
            <w:tcW w:w="3399" w:type="dxa"/>
            <w:vAlign w:val="center"/>
          </w:tcPr>
          <w:p w:rsidR="00E84DB2" w:rsidRDefault="00273DF1" w:rsidP="009A642E">
            <w:pPr>
              <w:rPr>
                <w:rFonts w:ascii="Arial Narrow" w:hAnsi="Arial Narrow"/>
              </w:rPr>
            </w:pPr>
            <w:r>
              <w:rPr>
                <w:rFonts w:ascii="Arial Narrow" w:hAnsi="Arial Narrow"/>
              </w:rPr>
              <w:t>List created and spread sheet created with contacts</w:t>
            </w:r>
          </w:p>
          <w:p w:rsidR="00273DF1" w:rsidRPr="00E74997" w:rsidRDefault="00273DF1" w:rsidP="009A642E">
            <w:pPr>
              <w:rPr>
                <w:rFonts w:ascii="Arial Narrow" w:hAnsi="Arial Narrow"/>
              </w:rPr>
            </w:pPr>
            <w:r>
              <w:rPr>
                <w:rFonts w:ascii="Arial Narrow" w:hAnsi="Arial Narrow"/>
              </w:rPr>
              <w:t>Invitations sent out for Oct. meeting</w:t>
            </w:r>
          </w:p>
        </w:tc>
      </w:tr>
      <w:tr w:rsidR="00B0144C" w:rsidRPr="00E74997" w:rsidTr="003901C4">
        <w:trPr>
          <w:trHeight w:val="827"/>
        </w:trPr>
        <w:tc>
          <w:tcPr>
            <w:tcW w:w="1728" w:type="dxa"/>
            <w:vAlign w:val="center"/>
          </w:tcPr>
          <w:p w:rsidR="00B0144C" w:rsidRDefault="00B0144C" w:rsidP="009A642E">
            <w:pPr>
              <w:rPr>
                <w:rFonts w:ascii="Arial Narrow" w:hAnsi="Arial Narrow"/>
              </w:rPr>
            </w:pPr>
            <w:r>
              <w:rPr>
                <w:rFonts w:ascii="Arial Narrow" w:hAnsi="Arial Narrow"/>
              </w:rPr>
              <w:t>October 30, 2013</w:t>
            </w:r>
          </w:p>
        </w:tc>
        <w:tc>
          <w:tcPr>
            <w:tcW w:w="3330" w:type="dxa"/>
            <w:vAlign w:val="center"/>
          </w:tcPr>
          <w:p w:rsidR="00B0144C" w:rsidRDefault="00B0144C" w:rsidP="008C278A">
            <w:pPr>
              <w:tabs>
                <w:tab w:val="left" w:pos="252"/>
                <w:tab w:val="left" w:pos="526"/>
                <w:tab w:val="left" w:pos="818"/>
              </w:tabs>
              <w:rPr>
                <w:rFonts w:ascii="Arial Narrow" w:hAnsi="Arial Narrow"/>
              </w:rPr>
            </w:pPr>
            <w:r>
              <w:rPr>
                <w:rFonts w:ascii="Arial Narrow" w:hAnsi="Arial Narrow"/>
              </w:rPr>
              <w:t xml:space="preserve">Convene Course Vertical Alignment </w:t>
            </w:r>
            <w:r w:rsidRPr="006221B7">
              <w:rPr>
                <w:rFonts w:ascii="Arial Narrow" w:hAnsi="Arial Narrow"/>
                <w:b/>
              </w:rPr>
              <w:t>Team Members</w:t>
            </w:r>
          </w:p>
        </w:tc>
        <w:tc>
          <w:tcPr>
            <w:tcW w:w="2913" w:type="dxa"/>
            <w:vAlign w:val="center"/>
          </w:tcPr>
          <w:p w:rsidR="00B0144C" w:rsidRDefault="00B0144C" w:rsidP="009A642E">
            <w:pPr>
              <w:rPr>
                <w:rFonts w:ascii="Arial Narrow" w:hAnsi="Arial Narrow"/>
              </w:rPr>
            </w:pPr>
            <w:r>
              <w:rPr>
                <w:rFonts w:ascii="Arial Narrow" w:hAnsi="Arial Narrow"/>
              </w:rPr>
              <w:t>Coordinator/ Facilitator</w:t>
            </w:r>
          </w:p>
        </w:tc>
        <w:tc>
          <w:tcPr>
            <w:tcW w:w="3399" w:type="dxa"/>
            <w:vAlign w:val="center"/>
          </w:tcPr>
          <w:p w:rsidR="00273DF1" w:rsidRDefault="00273DF1" w:rsidP="009A642E">
            <w:pPr>
              <w:rPr>
                <w:rFonts w:ascii="Arial Narrow" w:hAnsi="Arial Narrow"/>
              </w:rPr>
            </w:pPr>
            <w:r>
              <w:rPr>
                <w:rFonts w:ascii="Arial Narrow" w:hAnsi="Arial Narrow"/>
              </w:rPr>
              <w:t>October 28 team members met and included</w:t>
            </w:r>
          </w:p>
          <w:p w:rsidR="00B0144C" w:rsidRDefault="00273DF1" w:rsidP="009A642E">
            <w:pPr>
              <w:rPr>
                <w:rFonts w:ascii="Arial Narrow" w:hAnsi="Arial Narrow"/>
              </w:rPr>
            </w:pPr>
            <w:r>
              <w:rPr>
                <w:rFonts w:ascii="Arial Narrow" w:hAnsi="Arial Narrow"/>
              </w:rPr>
              <w:t xml:space="preserve"> representatives from small, midsize and large districts</w:t>
            </w:r>
          </w:p>
          <w:p w:rsidR="00273DF1" w:rsidRDefault="00273DF1" w:rsidP="009A642E">
            <w:pPr>
              <w:rPr>
                <w:rFonts w:ascii="Arial Narrow" w:hAnsi="Arial Narrow"/>
              </w:rPr>
            </w:pPr>
            <w:r>
              <w:rPr>
                <w:rFonts w:ascii="Arial Narrow" w:hAnsi="Arial Narrow"/>
              </w:rPr>
              <w:t>Work force personnel</w:t>
            </w:r>
          </w:p>
          <w:p w:rsidR="00273DF1" w:rsidRPr="00E74997" w:rsidRDefault="00273DF1" w:rsidP="009A642E">
            <w:pPr>
              <w:rPr>
                <w:rFonts w:ascii="Arial Narrow" w:hAnsi="Arial Narrow"/>
              </w:rPr>
            </w:pPr>
            <w:r>
              <w:rPr>
                <w:rFonts w:ascii="Arial Narrow" w:hAnsi="Arial Narrow"/>
              </w:rPr>
              <w:t xml:space="preserve">Community college members </w:t>
            </w:r>
          </w:p>
        </w:tc>
        <w:tc>
          <w:tcPr>
            <w:tcW w:w="3399" w:type="dxa"/>
            <w:vAlign w:val="center"/>
          </w:tcPr>
          <w:p w:rsidR="00B0144C" w:rsidRDefault="00273DF1" w:rsidP="009A642E">
            <w:pPr>
              <w:rPr>
                <w:rFonts w:ascii="Arial Narrow" w:hAnsi="Arial Narrow"/>
              </w:rPr>
            </w:pPr>
            <w:r>
              <w:rPr>
                <w:rFonts w:ascii="Arial Narrow" w:hAnsi="Arial Narrow"/>
              </w:rPr>
              <w:t xml:space="preserve">Decisions to hold at least two HB 5 graduation sessions (Dec. 5 and Jan. 13) open to all districts in </w:t>
            </w:r>
            <w:r w:rsidRPr="00273DF1">
              <w:rPr>
                <w:rFonts w:ascii="Arial Narrow" w:hAnsi="Arial Narrow"/>
              </w:rPr>
              <w:t>Region 7 ESC</w:t>
            </w:r>
          </w:p>
          <w:p w:rsidR="00273DF1" w:rsidRDefault="00273DF1" w:rsidP="009A642E">
            <w:pPr>
              <w:rPr>
                <w:rFonts w:ascii="Arial Narrow" w:hAnsi="Arial Narrow"/>
              </w:rPr>
            </w:pPr>
            <w:r>
              <w:rPr>
                <w:rFonts w:ascii="Arial Narrow" w:hAnsi="Arial Narrow"/>
              </w:rPr>
              <w:t>Create web site to disseminate information across Region 7 and state</w:t>
            </w:r>
          </w:p>
          <w:p w:rsidR="00273DF1" w:rsidRDefault="00273DF1" w:rsidP="009A642E">
            <w:pPr>
              <w:rPr>
                <w:rFonts w:ascii="Arial Narrow" w:hAnsi="Arial Narrow"/>
              </w:rPr>
            </w:pPr>
            <w:r>
              <w:rPr>
                <w:rFonts w:ascii="Arial Narrow" w:hAnsi="Arial Narrow"/>
              </w:rPr>
              <w:t>New information from work force staff changed the focus of plan</w:t>
            </w:r>
          </w:p>
          <w:p w:rsidR="00273DF1" w:rsidRDefault="00273DF1" w:rsidP="009A642E">
            <w:pPr>
              <w:rPr>
                <w:rFonts w:ascii="Arial Narrow" w:hAnsi="Arial Narrow"/>
              </w:rPr>
            </w:pPr>
            <w:r>
              <w:rPr>
                <w:rFonts w:ascii="Arial Narrow" w:hAnsi="Arial Narrow"/>
              </w:rPr>
              <w:t>Match endorsement plans to certifications from local community colleges</w:t>
            </w:r>
          </w:p>
          <w:p w:rsidR="00273DF1" w:rsidRPr="00E74997" w:rsidRDefault="00273DF1" w:rsidP="009A642E">
            <w:pPr>
              <w:rPr>
                <w:rFonts w:ascii="Arial Narrow" w:hAnsi="Arial Narrow"/>
              </w:rPr>
            </w:pPr>
            <w:r>
              <w:rPr>
                <w:rFonts w:ascii="Arial Narrow" w:hAnsi="Arial Narrow"/>
              </w:rPr>
              <w:t>Match endorsement plans to list of high demand jobs provided  by work force agencies</w:t>
            </w:r>
          </w:p>
        </w:tc>
      </w:tr>
      <w:tr w:rsidR="00E23428" w:rsidRPr="00E74997" w:rsidTr="003901C4">
        <w:trPr>
          <w:trHeight w:val="944"/>
        </w:trPr>
        <w:tc>
          <w:tcPr>
            <w:tcW w:w="1728" w:type="dxa"/>
            <w:vAlign w:val="center"/>
          </w:tcPr>
          <w:p w:rsidR="00E23428" w:rsidRDefault="00E23428" w:rsidP="009A642E">
            <w:pPr>
              <w:rPr>
                <w:rFonts w:ascii="Arial Narrow" w:hAnsi="Arial Narrow"/>
              </w:rPr>
            </w:pPr>
            <w:r>
              <w:rPr>
                <w:rFonts w:ascii="Arial Narrow" w:hAnsi="Arial Narrow"/>
              </w:rPr>
              <w:t>November  29, 2013</w:t>
            </w:r>
          </w:p>
        </w:tc>
        <w:tc>
          <w:tcPr>
            <w:tcW w:w="3330" w:type="dxa"/>
            <w:vAlign w:val="center"/>
          </w:tcPr>
          <w:p w:rsidR="00E23428" w:rsidRDefault="00E23428" w:rsidP="00E23428">
            <w:pPr>
              <w:tabs>
                <w:tab w:val="left" w:pos="252"/>
                <w:tab w:val="left" w:pos="526"/>
                <w:tab w:val="left" w:pos="818"/>
              </w:tabs>
              <w:ind w:left="-180" w:hanging="252"/>
              <w:rPr>
                <w:rFonts w:ascii="Arial Narrow" w:hAnsi="Arial Narrow"/>
              </w:rPr>
            </w:pPr>
            <w:r>
              <w:rPr>
                <w:rFonts w:ascii="Arial Narrow" w:hAnsi="Arial Narrow"/>
              </w:rPr>
              <w:t xml:space="preserve">          Student  Performance Data</w:t>
            </w:r>
          </w:p>
          <w:p w:rsidR="00E23428" w:rsidRDefault="00E23428" w:rsidP="00E23428">
            <w:pPr>
              <w:tabs>
                <w:tab w:val="left" w:pos="252"/>
                <w:tab w:val="left" w:pos="526"/>
                <w:tab w:val="left" w:pos="818"/>
              </w:tabs>
              <w:rPr>
                <w:rFonts w:ascii="Arial Narrow" w:hAnsi="Arial Narrow"/>
              </w:rPr>
            </w:pPr>
            <w:r>
              <w:rPr>
                <w:rFonts w:ascii="Arial Narrow" w:hAnsi="Arial Narrow"/>
              </w:rPr>
              <w:t xml:space="preserve"> Review</w:t>
            </w:r>
          </w:p>
        </w:tc>
        <w:tc>
          <w:tcPr>
            <w:tcW w:w="2913" w:type="dxa"/>
            <w:vAlign w:val="center"/>
          </w:tcPr>
          <w:p w:rsidR="00E23428" w:rsidRDefault="00E23428" w:rsidP="009A642E">
            <w:pPr>
              <w:rPr>
                <w:rFonts w:ascii="Arial Narrow" w:hAnsi="Arial Narrow"/>
              </w:rPr>
            </w:pPr>
            <w:r>
              <w:rPr>
                <w:rFonts w:ascii="Arial Narrow" w:hAnsi="Arial Narrow"/>
              </w:rPr>
              <w:t>Coordinator/Facilitator/P-16 Coordinator</w:t>
            </w:r>
          </w:p>
        </w:tc>
        <w:tc>
          <w:tcPr>
            <w:tcW w:w="3399" w:type="dxa"/>
            <w:vAlign w:val="center"/>
          </w:tcPr>
          <w:p w:rsidR="00E23428" w:rsidRPr="00E74997" w:rsidRDefault="00753B69" w:rsidP="009A642E">
            <w:pPr>
              <w:rPr>
                <w:rFonts w:ascii="Arial Narrow" w:hAnsi="Arial Narrow"/>
              </w:rPr>
            </w:pPr>
            <w:r>
              <w:rPr>
                <w:rFonts w:ascii="Arial Narrow" w:hAnsi="Arial Narrow"/>
              </w:rPr>
              <w:t xml:space="preserve">Gathered information about index 4 postsecondary readiness from DMAC and TEA </w:t>
            </w:r>
          </w:p>
        </w:tc>
        <w:tc>
          <w:tcPr>
            <w:tcW w:w="3399" w:type="dxa"/>
            <w:vAlign w:val="center"/>
          </w:tcPr>
          <w:p w:rsidR="00E23428" w:rsidRPr="00E74997" w:rsidRDefault="00753B69" w:rsidP="009A642E">
            <w:pPr>
              <w:rPr>
                <w:rFonts w:ascii="Arial Narrow" w:hAnsi="Arial Narrow"/>
              </w:rPr>
            </w:pPr>
            <w:r>
              <w:rPr>
                <w:rFonts w:ascii="Arial Narrow" w:hAnsi="Arial Narrow"/>
              </w:rPr>
              <w:t>Presented information to CIA staff and ATT board and send to Vertical Alignment  Team members</w:t>
            </w:r>
          </w:p>
        </w:tc>
      </w:tr>
      <w:tr w:rsidR="00B175E7" w:rsidRPr="00E74997" w:rsidTr="003901C4">
        <w:trPr>
          <w:trHeight w:val="1079"/>
        </w:trPr>
        <w:tc>
          <w:tcPr>
            <w:tcW w:w="1728" w:type="dxa"/>
            <w:vAlign w:val="center"/>
          </w:tcPr>
          <w:p w:rsidR="00B175E7" w:rsidRPr="00E74997" w:rsidRDefault="00B0144C" w:rsidP="009A642E">
            <w:pPr>
              <w:rPr>
                <w:rFonts w:ascii="Arial Narrow" w:hAnsi="Arial Narrow"/>
              </w:rPr>
            </w:pPr>
            <w:r>
              <w:rPr>
                <w:rFonts w:ascii="Arial Narrow" w:hAnsi="Arial Narrow"/>
              </w:rPr>
              <w:t>November  29, 2013</w:t>
            </w:r>
          </w:p>
        </w:tc>
        <w:tc>
          <w:tcPr>
            <w:tcW w:w="3330" w:type="dxa"/>
            <w:vAlign w:val="center"/>
          </w:tcPr>
          <w:p w:rsidR="00B175E7" w:rsidRDefault="008C278A" w:rsidP="008C278A">
            <w:pPr>
              <w:tabs>
                <w:tab w:val="left" w:pos="252"/>
                <w:tab w:val="left" w:pos="526"/>
                <w:tab w:val="left" w:pos="818"/>
              </w:tabs>
              <w:rPr>
                <w:rFonts w:ascii="Arial Narrow" w:hAnsi="Arial Narrow"/>
              </w:rPr>
            </w:pPr>
            <w:r>
              <w:rPr>
                <w:rFonts w:ascii="Arial Narrow" w:hAnsi="Arial Narrow"/>
              </w:rPr>
              <w:t xml:space="preserve">Regional  Action </w:t>
            </w:r>
            <w:r w:rsidR="00E23428">
              <w:rPr>
                <w:rFonts w:ascii="Arial Narrow" w:hAnsi="Arial Narrow"/>
              </w:rPr>
              <w:t xml:space="preserve"> and Dissemination </w:t>
            </w:r>
            <w:r>
              <w:rPr>
                <w:rFonts w:ascii="Arial Narrow" w:hAnsi="Arial Narrow"/>
              </w:rPr>
              <w:t>Plan</w:t>
            </w:r>
            <w:r w:rsidR="00E23428">
              <w:rPr>
                <w:rFonts w:ascii="Arial Narrow" w:hAnsi="Arial Narrow"/>
              </w:rPr>
              <w:t>s</w:t>
            </w:r>
            <w:r>
              <w:rPr>
                <w:rFonts w:ascii="Arial Narrow" w:hAnsi="Arial Narrow"/>
              </w:rPr>
              <w:t xml:space="preserve"> </w:t>
            </w:r>
            <w:r w:rsidR="00B0144C">
              <w:rPr>
                <w:rFonts w:ascii="Arial Narrow" w:hAnsi="Arial Narrow"/>
              </w:rPr>
              <w:t xml:space="preserve"> &amp; Outcomes  for  2013-2014</w:t>
            </w:r>
          </w:p>
        </w:tc>
        <w:tc>
          <w:tcPr>
            <w:tcW w:w="2913" w:type="dxa"/>
            <w:vAlign w:val="center"/>
          </w:tcPr>
          <w:p w:rsidR="00B175E7" w:rsidRPr="00E74997" w:rsidRDefault="008C278A" w:rsidP="009A642E">
            <w:pPr>
              <w:rPr>
                <w:rFonts w:ascii="Arial Narrow" w:hAnsi="Arial Narrow"/>
              </w:rPr>
            </w:pPr>
            <w:r>
              <w:rPr>
                <w:rFonts w:ascii="Arial Narrow" w:hAnsi="Arial Narrow"/>
              </w:rPr>
              <w:t>Coordinator/Facilitator</w:t>
            </w:r>
            <w:r w:rsidR="00B0144C">
              <w:rPr>
                <w:rFonts w:ascii="Arial Narrow" w:hAnsi="Arial Narrow"/>
              </w:rPr>
              <w:t>/P-16 Coordinator</w:t>
            </w:r>
          </w:p>
        </w:tc>
        <w:tc>
          <w:tcPr>
            <w:tcW w:w="3399" w:type="dxa"/>
            <w:vAlign w:val="center"/>
          </w:tcPr>
          <w:p w:rsidR="00B175E7" w:rsidRDefault="00753B69" w:rsidP="009A642E">
            <w:pPr>
              <w:rPr>
                <w:rFonts w:ascii="Arial Narrow" w:hAnsi="Arial Narrow"/>
              </w:rPr>
            </w:pPr>
            <w:r>
              <w:rPr>
                <w:rFonts w:ascii="Arial Narrow" w:hAnsi="Arial Narrow"/>
              </w:rPr>
              <w:t>Invite Vertical Alignment members to Dec. 5 and Jan 13 HB 5/Graduation meeting for presentation of web site information</w:t>
            </w:r>
          </w:p>
          <w:p w:rsidR="008D33A3" w:rsidRDefault="008D33A3" w:rsidP="009A642E">
            <w:pPr>
              <w:rPr>
                <w:rFonts w:ascii="Arial Narrow" w:hAnsi="Arial Narrow"/>
              </w:rPr>
            </w:pPr>
          </w:p>
          <w:p w:rsidR="008D33A3" w:rsidRDefault="008D33A3" w:rsidP="009A642E">
            <w:pPr>
              <w:rPr>
                <w:rFonts w:ascii="Arial Narrow" w:hAnsi="Arial Narrow"/>
              </w:rPr>
            </w:pPr>
          </w:p>
          <w:p w:rsidR="008D33A3" w:rsidRDefault="008D33A3" w:rsidP="009A642E">
            <w:pPr>
              <w:rPr>
                <w:rFonts w:ascii="Arial Narrow" w:hAnsi="Arial Narrow"/>
              </w:rPr>
            </w:pPr>
            <w:r>
              <w:rPr>
                <w:rFonts w:ascii="Arial Narrow" w:hAnsi="Arial Narrow"/>
              </w:rPr>
              <w:lastRenderedPageBreak/>
              <w:t>To ensure all parties to graduation community colleges and ISDs understand the law, Dr. Andrew Lofter from THECB will be invited to present information  to bridge the gap between community colleges and ISD</w:t>
            </w:r>
          </w:p>
          <w:p w:rsidR="008D33A3" w:rsidRDefault="008D33A3" w:rsidP="009A642E">
            <w:pPr>
              <w:rPr>
                <w:rFonts w:ascii="Arial Narrow" w:hAnsi="Arial Narrow"/>
              </w:rPr>
            </w:pPr>
          </w:p>
          <w:p w:rsidR="0070612F" w:rsidRDefault="0070612F" w:rsidP="009A642E">
            <w:pPr>
              <w:rPr>
                <w:rFonts w:ascii="Arial Narrow" w:hAnsi="Arial Narrow"/>
              </w:rPr>
            </w:pPr>
          </w:p>
          <w:p w:rsidR="0070612F" w:rsidRDefault="0070612F" w:rsidP="009A642E">
            <w:pPr>
              <w:rPr>
                <w:rFonts w:ascii="Arial Narrow" w:hAnsi="Arial Narrow"/>
              </w:rPr>
            </w:pPr>
          </w:p>
          <w:p w:rsidR="0070612F" w:rsidRDefault="0070612F" w:rsidP="009A642E">
            <w:pPr>
              <w:rPr>
                <w:rFonts w:ascii="Arial Narrow" w:hAnsi="Arial Narrow"/>
              </w:rPr>
            </w:pPr>
          </w:p>
          <w:p w:rsidR="0070612F" w:rsidRDefault="0070612F" w:rsidP="009A642E">
            <w:pPr>
              <w:rPr>
                <w:rFonts w:ascii="Arial Narrow" w:hAnsi="Arial Narrow"/>
              </w:rPr>
            </w:pPr>
          </w:p>
          <w:p w:rsidR="0070612F" w:rsidRDefault="0070612F" w:rsidP="009A642E">
            <w:pPr>
              <w:rPr>
                <w:rFonts w:ascii="Arial Narrow" w:hAnsi="Arial Narrow"/>
              </w:rPr>
            </w:pPr>
          </w:p>
          <w:p w:rsidR="0070612F" w:rsidRDefault="0070612F" w:rsidP="009A642E">
            <w:pPr>
              <w:rPr>
                <w:rFonts w:ascii="Arial Narrow" w:hAnsi="Arial Narrow"/>
              </w:rPr>
            </w:pPr>
          </w:p>
          <w:p w:rsidR="0070612F" w:rsidRDefault="0070612F" w:rsidP="009A642E">
            <w:pPr>
              <w:rPr>
                <w:rFonts w:ascii="Arial Narrow" w:hAnsi="Arial Narrow"/>
              </w:rPr>
            </w:pPr>
            <w:r>
              <w:rPr>
                <w:rFonts w:ascii="Arial Narrow" w:hAnsi="Arial Narrow"/>
              </w:rPr>
              <w:t>After the final SBOE meeting, the HB 5 Graduation web page will be updates</w:t>
            </w:r>
          </w:p>
          <w:p w:rsidR="0070612F" w:rsidRDefault="0070612F" w:rsidP="009A642E">
            <w:pPr>
              <w:rPr>
                <w:rFonts w:ascii="Arial Narrow" w:hAnsi="Arial Narrow"/>
              </w:rPr>
            </w:pPr>
          </w:p>
          <w:p w:rsidR="0070612F" w:rsidRDefault="0070612F" w:rsidP="009A642E">
            <w:pPr>
              <w:rPr>
                <w:rFonts w:ascii="Arial Narrow" w:hAnsi="Arial Narrow"/>
              </w:rPr>
            </w:pPr>
            <w:r>
              <w:rPr>
                <w:rFonts w:ascii="Arial Narrow" w:hAnsi="Arial Narrow"/>
              </w:rPr>
              <w:t>Various schools will be asked to submit their plans so they can be posted to the web site</w:t>
            </w:r>
          </w:p>
          <w:p w:rsidR="0070612F" w:rsidRDefault="0070612F" w:rsidP="009A642E">
            <w:pPr>
              <w:rPr>
                <w:rFonts w:ascii="Arial Narrow" w:hAnsi="Arial Narrow"/>
              </w:rPr>
            </w:pPr>
          </w:p>
          <w:p w:rsidR="0070612F" w:rsidRDefault="0070612F" w:rsidP="009A642E">
            <w:pPr>
              <w:rPr>
                <w:rFonts w:ascii="Arial Narrow" w:hAnsi="Arial Narrow"/>
              </w:rPr>
            </w:pPr>
            <w:r>
              <w:rPr>
                <w:rFonts w:ascii="Arial Narrow" w:hAnsi="Arial Narrow"/>
              </w:rPr>
              <w:t>Sub Committee created to look at information schools can provide to parents</w:t>
            </w:r>
          </w:p>
          <w:p w:rsidR="0070612F" w:rsidRDefault="0070612F" w:rsidP="009A642E">
            <w:pPr>
              <w:rPr>
                <w:rFonts w:ascii="Arial Narrow" w:hAnsi="Arial Narrow"/>
              </w:rPr>
            </w:pPr>
          </w:p>
          <w:p w:rsidR="0070612F" w:rsidRDefault="0070612F" w:rsidP="009A642E">
            <w:pPr>
              <w:rPr>
                <w:rFonts w:ascii="Arial Narrow" w:hAnsi="Arial Narrow"/>
              </w:rPr>
            </w:pPr>
            <w:r>
              <w:rPr>
                <w:rFonts w:ascii="Arial Narrow" w:hAnsi="Arial Narrow"/>
              </w:rPr>
              <w:t>Web site will continue to be updates</w:t>
            </w:r>
          </w:p>
          <w:p w:rsidR="0070612F" w:rsidRPr="00E74997" w:rsidRDefault="0070612F" w:rsidP="009A642E">
            <w:pPr>
              <w:rPr>
                <w:rFonts w:ascii="Arial Narrow" w:hAnsi="Arial Narrow"/>
              </w:rPr>
            </w:pPr>
          </w:p>
        </w:tc>
        <w:tc>
          <w:tcPr>
            <w:tcW w:w="3399" w:type="dxa"/>
            <w:vAlign w:val="center"/>
          </w:tcPr>
          <w:p w:rsidR="00B175E7" w:rsidRDefault="00753B69" w:rsidP="009A642E">
            <w:pPr>
              <w:rPr>
                <w:rFonts w:ascii="Arial Narrow" w:hAnsi="Arial Narrow"/>
              </w:rPr>
            </w:pPr>
            <w:r>
              <w:rPr>
                <w:rFonts w:ascii="Arial Narrow" w:hAnsi="Arial Narrow"/>
              </w:rPr>
              <w:lastRenderedPageBreak/>
              <w:t>Work force created videos for web site</w:t>
            </w:r>
          </w:p>
          <w:p w:rsidR="00753B69" w:rsidRDefault="00753B69" w:rsidP="009A642E">
            <w:pPr>
              <w:rPr>
                <w:rFonts w:ascii="Arial Narrow" w:hAnsi="Arial Narrow"/>
              </w:rPr>
            </w:pPr>
            <w:r>
              <w:rPr>
                <w:rFonts w:ascii="Arial Narrow" w:hAnsi="Arial Narrow"/>
              </w:rPr>
              <w:t>One community college presented</w:t>
            </w:r>
          </w:p>
          <w:p w:rsidR="00753B69" w:rsidRDefault="00753B69" w:rsidP="009A642E">
            <w:pPr>
              <w:rPr>
                <w:rFonts w:ascii="Arial Narrow" w:hAnsi="Arial Narrow"/>
              </w:rPr>
            </w:pPr>
            <w:r>
              <w:rPr>
                <w:rFonts w:ascii="Arial Narrow" w:hAnsi="Arial Narrow"/>
              </w:rPr>
              <w:t>Dec. 5 meeting 154 attended</w:t>
            </w:r>
          </w:p>
          <w:p w:rsidR="00753B69" w:rsidRDefault="00753B69" w:rsidP="009A642E">
            <w:pPr>
              <w:rPr>
                <w:rFonts w:ascii="Arial Narrow" w:hAnsi="Arial Narrow"/>
              </w:rPr>
            </w:pPr>
            <w:r>
              <w:rPr>
                <w:rFonts w:ascii="Arial Narrow" w:hAnsi="Arial Narrow"/>
              </w:rPr>
              <w:t>Jan. 13 meeting 160 attended</w:t>
            </w:r>
          </w:p>
          <w:p w:rsidR="0070612F" w:rsidRDefault="0070612F" w:rsidP="009A642E">
            <w:pPr>
              <w:rPr>
                <w:rFonts w:ascii="Arial Narrow" w:hAnsi="Arial Narrow"/>
              </w:rPr>
            </w:pPr>
          </w:p>
          <w:p w:rsidR="0070612F" w:rsidRDefault="0070612F" w:rsidP="009A642E">
            <w:pPr>
              <w:rPr>
                <w:rFonts w:ascii="Arial Narrow" w:hAnsi="Arial Narrow"/>
              </w:rPr>
            </w:pPr>
          </w:p>
          <w:p w:rsidR="0075027A" w:rsidRDefault="0075027A" w:rsidP="009A642E">
            <w:pPr>
              <w:rPr>
                <w:rFonts w:ascii="Arial Narrow" w:hAnsi="Arial Narrow"/>
              </w:rPr>
            </w:pPr>
            <w:r>
              <w:rPr>
                <w:rFonts w:ascii="Arial Narrow" w:hAnsi="Arial Narrow"/>
              </w:rPr>
              <w:lastRenderedPageBreak/>
              <w:t>Web site up dated and public</w:t>
            </w:r>
          </w:p>
          <w:p w:rsidR="008D33A3" w:rsidRDefault="008D33A3" w:rsidP="009A642E">
            <w:pPr>
              <w:rPr>
                <w:rFonts w:ascii="Arial Narrow" w:hAnsi="Arial Narrow"/>
              </w:rPr>
            </w:pPr>
          </w:p>
          <w:p w:rsidR="008D33A3" w:rsidRDefault="008D33A3" w:rsidP="009A642E">
            <w:pPr>
              <w:rPr>
                <w:rFonts w:ascii="Arial Narrow" w:hAnsi="Arial Narrow"/>
              </w:rPr>
            </w:pPr>
            <w:r>
              <w:rPr>
                <w:rFonts w:ascii="Arial Narrow" w:hAnsi="Arial Narrow"/>
              </w:rPr>
              <w:t xml:space="preserve">Plans are for Dr. Lofters to present three times </w:t>
            </w:r>
          </w:p>
          <w:p w:rsidR="008D33A3" w:rsidRPr="0070612F" w:rsidRDefault="008D33A3" w:rsidP="0070612F">
            <w:pPr>
              <w:pStyle w:val="ListParagraph"/>
              <w:numPr>
                <w:ilvl w:val="0"/>
                <w:numId w:val="7"/>
              </w:numPr>
              <w:rPr>
                <w:rFonts w:ascii="Arial Narrow" w:hAnsi="Arial Narrow"/>
              </w:rPr>
            </w:pPr>
            <w:r w:rsidRPr="0070612F">
              <w:rPr>
                <w:rFonts w:ascii="Arial Narrow" w:hAnsi="Arial Narrow"/>
              </w:rPr>
              <w:t>½ day to superintendents and community college staff</w:t>
            </w:r>
          </w:p>
          <w:p w:rsidR="008D33A3" w:rsidRPr="0070612F" w:rsidRDefault="008D33A3" w:rsidP="0070612F">
            <w:pPr>
              <w:pStyle w:val="ListParagraph"/>
              <w:numPr>
                <w:ilvl w:val="0"/>
                <w:numId w:val="7"/>
              </w:numPr>
              <w:rPr>
                <w:rFonts w:ascii="Arial Narrow" w:hAnsi="Arial Narrow"/>
              </w:rPr>
            </w:pPr>
            <w:r w:rsidRPr="0070612F">
              <w:rPr>
                <w:rFonts w:ascii="Arial Narrow" w:hAnsi="Arial Narrow"/>
              </w:rPr>
              <w:t xml:space="preserve">½ to administrators from 96 </w:t>
            </w:r>
          </w:p>
          <w:p w:rsidR="008D33A3" w:rsidRPr="0070612F" w:rsidRDefault="008D33A3" w:rsidP="0070612F">
            <w:pPr>
              <w:pStyle w:val="ListParagraph"/>
              <w:numPr>
                <w:ilvl w:val="0"/>
                <w:numId w:val="7"/>
              </w:numPr>
              <w:rPr>
                <w:rFonts w:ascii="Arial Narrow" w:hAnsi="Arial Narrow"/>
              </w:rPr>
            </w:pPr>
            <w:r w:rsidRPr="0070612F">
              <w:rPr>
                <w:rFonts w:ascii="Arial Narrow" w:hAnsi="Arial Narrow"/>
              </w:rPr>
              <w:t>ISDs and 10 charter schools in Region 7</w:t>
            </w:r>
          </w:p>
          <w:p w:rsidR="008D33A3" w:rsidRPr="0070612F" w:rsidRDefault="008D33A3" w:rsidP="0070612F">
            <w:pPr>
              <w:pStyle w:val="ListParagraph"/>
              <w:numPr>
                <w:ilvl w:val="0"/>
                <w:numId w:val="7"/>
              </w:numPr>
              <w:rPr>
                <w:rFonts w:ascii="Arial Narrow" w:hAnsi="Arial Narrow"/>
              </w:rPr>
            </w:pPr>
            <w:r w:rsidRPr="0070612F">
              <w:rPr>
                <w:rFonts w:ascii="Arial Narrow" w:hAnsi="Arial Narrow"/>
              </w:rPr>
              <w:t>½ day to ESC 7 staff as well as invited ESC staff from Region 8, 6, and 5.</w:t>
            </w:r>
          </w:p>
          <w:p w:rsidR="008D33A3" w:rsidRDefault="008D33A3" w:rsidP="009A642E">
            <w:pPr>
              <w:rPr>
                <w:rFonts w:ascii="Arial Narrow" w:hAnsi="Arial Narrow"/>
              </w:rPr>
            </w:pPr>
          </w:p>
          <w:p w:rsidR="008D33A3" w:rsidRDefault="008D33A3" w:rsidP="009A642E">
            <w:pPr>
              <w:rPr>
                <w:rFonts w:ascii="Arial Narrow" w:hAnsi="Arial Narrow"/>
              </w:rPr>
            </w:pPr>
          </w:p>
          <w:p w:rsidR="0070612F" w:rsidRDefault="0070612F" w:rsidP="009A642E">
            <w:pPr>
              <w:rPr>
                <w:rFonts w:ascii="Arial Narrow" w:hAnsi="Arial Narrow"/>
              </w:rPr>
            </w:pPr>
            <w:r>
              <w:rPr>
                <w:rFonts w:ascii="Arial Narrow" w:hAnsi="Arial Narrow"/>
              </w:rPr>
              <w:t>Mid. Feb. complete</w:t>
            </w:r>
          </w:p>
          <w:p w:rsidR="0070612F" w:rsidRDefault="0070612F" w:rsidP="009A642E">
            <w:pPr>
              <w:rPr>
                <w:rFonts w:ascii="Arial Narrow" w:hAnsi="Arial Narrow"/>
              </w:rPr>
            </w:pPr>
          </w:p>
          <w:p w:rsidR="0070612F" w:rsidRDefault="0070612F" w:rsidP="009A642E">
            <w:pPr>
              <w:rPr>
                <w:rFonts w:ascii="Arial Narrow" w:hAnsi="Arial Narrow"/>
              </w:rPr>
            </w:pPr>
            <w:r>
              <w:rPr>
                <w:rFonts w:ascii="Arial Narrow" w:hAnsi="Arial Narrow"/>
              </w:rPr>
              <w:t>Mid Feb. complete</w:t>
            </w:r>
          </w:p>
          <w:p w:rsidR="0070612F" w:rsidRDefault="0070612F" w:rsidP="009A642E">
            <w:pPr>
              <w:rPr>
                <w:rFonts w:ascii="Arial Narrow" w:hAnsi="Arial Narrow"/>
              </w:rPr>
            </w:pPr>
          </w:p>
          <w:p w:rsidR="0070612F" w:rsidRDefault="0070612F" w:rsidP="009A642E">
            <w:pPr>
              <w:rPr>
                <w:rFonts w:ascii="Arial Narrow" w:hAnsi="Arial Narrow"/>
              </w:rPr>
            </w:pPr>
          </w:p>
          <w:p w:rsidR="0070612F" w:rsidRDefault="0070612F" w:rsidP="009A642E">
            <w:pPr>
              <w:rPr>
                <w:rFonts w:ascii="Arial Narrow" w:hAnsi="Arial Narrow"/>
              </w:rPr>
            </w:pPr>
          </w:p>
          <w:p w:rsidR="0070612F" w:rsidRDefault="0070612F" w:rsidP="009A642E">
            <w:pPr>
              <w:rPr>
                <w:rFonts w:ascii="Arial Narrow" w:hAnsi="Arial Narrow"/>
              </w:rPr>
            </w:pPr>
            <w:r>
              <w:rPr>
                <w:rFonts w:ascii="Arial Narrow" w:hAnsi="Arial Narrow"/>
              </w:rPr>
              <w:t>Committee will meet first of Feb. and material will be posted to web site for all schools to modify and use</w:t>
            </w:r>
          </w:p>
          <w:p w:rsidR="0070612F" w:rsidRDefault="0070612F" w:rsidP="009A642E">
            <w:pPr>
              <w:rPr>
                <w:rFonts w:ascii="Arial Narrow" w:hAnsi="Arial Narrow"/>
              </w:rPr>
            </w:pPr>
          </w:p>
          <w:p w:rsidR="0070612F" w:rsidRPr="00E74997" w:rsidRDefault="0070612F" w:rsidP="009A642E">
            <w:pPr>
              <w:rPr>
                <w:rFonts w:ascii="Arial Narrow" w:hAnsi="Arial Narrow"/>
              </w:rPr>
            </w:pPr>
            <w:r>
              <w:rPr>
                <w:rFonts w:ascii="Arial Narrow" w:hAnsi="Arial Narrow"/>
              </w:rPr>
              <w:t>Region 7 will monitor the number of visitors to the web page</w:t>
            </w:r>
          </w:p>
        </w:tc>
      </w:tr>
      <w:tr w:rsidR="00E23428" w:rsidRPr="00E74997" w:rsidTr="003901C4">
        <w:trPr>
          <w:trHeight w:val="773"/>
        </w:trPr>
        <w:tc>
          <w:tcPr>
            <w:tcW w:w="1728" w:type="dxa"/>
            <w:vAlign w:val="center"/>
          </w:tcPr>
          <w:p w:rsidR="00E23428" w:rsidRDefault="00E23428" w:rsidP="001E2CF6">
            <w:pPr>
              <w:rPr>
                <w:rFonts w:ascii="Arial Narrow" w:hAnsi="Arial Narrow"/>
              </w:rPr>
            </w:pPr>
            <w:r>
              <w:rPr>
                <w:rFonts w:ascii="Arial Narrow" w:hAnsi="Arial Narrow"/>
              </w:rPr>
              <w:lastRenderedPageBreak/>
              <w:t>August 15, 2014</w:t>
            </w:r>
          </w:p>
        </w:tc>
        <w:tc>
          <w:tcPr>
            <w:tcW w:w="3330" w:type="dxa"/>
            <w:vAlign w:val="center"/>
          </w:tcPr>
          <w:p w:rsidR="00E23428" w:rsidRDefault="0039463A" w:rsidP="006221B7">
            <w:pPr>
              <w:tabs>
                <w:tab w:val="left" w:pos="252"/>
                <w:tab w:val="left" w:pos="526"/>
                <w:tab w:val="left" w:pos="818"/>
              </w:tabs>
              <w:ind w:left="-180" w:hanging="252"/>
              <w:rPr>
                <w:rFonts w:ascii="Arial Narrow" w:hAnsi="Arial Narrow"/>
              </w:rPr>
            </w:pPr>
            <w:r>
              <w:rPr>
                <w:rFonts w:ascii="Arial Narrow" w:hAnsi="Arial Narrow"/>
              </w:rPr>
              <w:t>Co.</w:t>
            </w:r>
            <w:r w:rsidR="00E23428">
              <w:rPr>
                <w:rFonts w:ascii="Arial Narrow" w:hAnsi="Arial Narrow"/>
              </w:rPr>
              <w:t xml:space="preserve">   </w:t>
            </w:r>
          </w:p>
          <w:p w:rsidR="00E23428" w:rsidRDefault="00E23428" w:rsidP="006221B7">
            <w:pPr>
              <w:tabs>
                <w:tab w:val="left" w:pos="252"/>
                <w:tab w:val="left" w:pos="526"/>
                <w:tab w:val="left" w:pos="818"/>
              </w:tabs>
              <w:ind w:left="-180" w:hanging="252"/>
              <w:rPr>
                <w:rFonts w:ascii="Arial Narrow" w:hAnsi="Arial Narrow"/>
              </w:rPr>
            </w:pPr>
            <w:r>
              <w:rPr>
                <w:rFonts w:ascii="Arial Narrow" w:hAnsi="Arial Narrow"/>
              </w:rPr>
              <w:t xml:space="preserve">         Celebration and Next Steps   </w:t>
            </w:r>
          </w:p>
          <w:p w:rsidR="00E23428" w:rsidRDefault="00E23428" w:rsidP="006221B7">
            <w:pPr>
              <w:tabs>
                <w:tab w:val="left" w:pos="252"/>
                <w:tab w:val="left" w:pos="526"/>
                <w:tab w:val="left" w:pos="818"/>
              </w:tabs>
              <w:ind w:left="-180" w:hanging="252"/>
              <w:rPr>
                <w:rFonts w:ascii="Arial Narrow" w:hAnsi="Arial Narrow"/>
              </w:rPr>
            </w:pPr>
            <w:r>
              <w:rPr>
                <w:rFonts w:ascii="Arial Narrow" w:hAnsi="Arial Narrow"/>
              </w:rPr>
              <w:t xml:space="preserve">          Meetings </w:t>
            </w:r>
          </w:p>
          <w:p w:rsidR="00E23428" w:rsidRDefault="00E23428" w:rsidP="006221B7">
            <w:pPr>
              <w:tabs>
                <w:tab w:val="left" w:pos="252"/>
                <w:tab w:val="left" w:pos="526"/>
                <w:tab w:val="left" w:pos="818"/>
              </w:tabs>
              <w:ind w:left="-180" w:hanging="252"/>
              <w:rPr>
                <w:rFonts w:ascii="Arial Narrow" w:hAnsi="Arial Narrow"/>
              </w:rPr>
            </w:pPr>
            <w:r>
              <w:rPr>
                <w:rFonts w:ascii="Arial Narrow" w:hAnsi="Arial Narrow"/>
              </w:rPr>
              <w:t xml:space="preserve">  </w:t>
            </w:r>
          </w:p>
          <w:p w:rsidR="00E23428" w:rsidRDefault="00E23428" w:rsidP="006221B7">
            <w:pPr>
              <w:tabs>
                <w:tab w:val="left" w:pos="252"/>
                <w:tab w:val="left" w:pos="526"/>
                <w:tab w:val="left" w:pos="818"/>
              </w:tabs>
              <w:ind w:left="-180" w:hanging="252"/>
              <w:rPr>
                <w:rFonts w:ascii="Arial Narrow" w:hAnsi="Arial Narrow"/>
              </w:rPr>
            </w:pPr>
            <w:r>
              <w:rPr>
                <w:rFonts w:ascii="Arial Narrow" w:hAnsi="Arial Narrow"/>
              </w:rPr>
              <w:t xml:space="preserve">  M</w:t>
            </w:r>
          </w:p>
        </w:tc>
        <w:tc>
          <w:tcPr>
            <w:tcW w:w="2913" w:type="dxa"/>
            <w:vAlign w:val="center"/>
          </w:tcPr>
          <w:p w:rsidR="00E23428" w:rsidRDefault="00E23428" w:rsidP="009A642E">
            <w:pPr>
              <w:rPr>
                <w:rFonts w:ascii="Arial Narrow" w:hAnsi="Arial Narrow"/>
              </w:rPr>
            </w:pPr>
            <w:r>
              <w:rPr>
                <w:rFonts w:ascii="Arial Narrow" w:hAnsi="Arial Narrow"/>
              </w:rPr>
              <w:t>Coordinator/Facilitator/P-16 Coordinator</w:t>
            </w:r>
          </w:p>
        </w:tc>
        <w:tc>
          <w:tcPr>
            <w:tcW w:w="3399" w:type="dxa"/>
            <w:vAlign w:val="center"/>
          </w:tcPr>
          <w:p w:rsidR="00E23428" w:rsidRPr="00E74997" w:rsidRDefault="0070612F" w:rsidP="009A642E">
            <w:pPr>
              <w:rPr>
                <w:rFonts w:ascii="Arial Narrow" w:hAnsi="Arial Narrow"/>
              </w:rPr>
            </w:pPr>
            <w:r>
              <w:rPr>
                <w:rFonts w:ascii="Arial Narrow" w:hAnsi="Arial Narrow"/>
              </w:rPr>
              <w:t>Advisory board will meet to review goals and changes needed to plan</w:t>
            </w:r>
          </w:p>
        </w:tc>
        <w:tc>
          <w:tcPr>
            <w:tcW w:w="3399" w:type="dxa"/>
            <w:vAlign w:val="center"/>
          </w:tcPr>
          <w:p w:rsidR="00E23428" w:rsidRPr="00E74997" w:rsidRDefault="0070612F" w:rsidP="009A642E">
            <w:pPr>
              <w:rPr>
                <w:rFonts w:ascii="Arial Narrow" w:hAnsi="Arial Narrow"/>
              </w:rPr>
            </w:pPr>
            <w:r>
              <w:rPr>
                <w:rFonts w:ascii="Arial Narrow" w:hAnsi="Arial Narrow"/>
              </w:rPr>
              <w:t>Meeting notes and attendance taken</w:t>
            </w:r>
          </w:p>
        </w:tc>
      </w:tr>
      <w:tr w:rsidR="006221B7" w:rsidRPr="00E74997" w:rsidTr="003901C4">
        <w:trPr>
          <w:trHeight w:val="773"/>
        </w:trPr>
        <w:tc>
          <w:tcPr>
            <w:tcW w:w="1728" w:type="dxa"/>
            <w:vAlign w:val="center"/>
          </w:tcPr>
          <w:p w:rsidR="006221B7" w:rsidRDefault="00E23428" w:rsidP="001E2CF6">
            <w:pPr>
              <w:rPr>
                <w:rFonts w:ascii="Arial Narrow" w:hAnsi="Arial Narrow"/>
              </w:rPr>
            </w:pPr>
            <w:r>
              <w:rPr>
                <w:rFonts w:ascii="Arial Narrow" w:hAnsi="Arial Narrow"/>
              </w:rPr>
              <w:t>August 15, 2014</w:t>
            </w:r>
          </w:p>
        </w:tc>
        <w:tc>
          <w:tcPr>
            <w:tcW w:w="3330" w:type="dxa"/>
            <w:vAlign w:val="center"/>
          </w:tcPr>
          <w:p w:rsidR="006221B7" w:rsidRDefault="00E23428" w:rsidP="006221B7">
            <w:pPr>
              <w:tabs>
                <w:tab w:val="left" w:pos="252"/>
                <w:tab w:val="left" w:pos="526"/>
                <w:tab w:val="left" w:pos="818"/>
              </w:tabs>
              <w:ind w:left="-180" w:hanging="252"/>
              <w:rPr>
                <w:rFonts w:ascii="Arial Narrow" w:hAnsi="Arial Narrow"/>
              </w:rPr>
            </w:pPr>
            <w:r>
              <w:rPr>
                <w:rFonts w:ascii="Arial Narrow" w:hAnsi="Arial Narrow"/>
              </w:rPr>
              <w:t xml:space="preserve">          2013-214 Outcomes and </w:t>
            </w:r>
          </w:p>
          <w:p w:rsidR="00E23428" w:rsidRDefault="00E23428" w:rsidP="006221B7">
            <w:pPr>
              <w:tabs>
                <w:tab w:val="left" w:pos="252"/>
                <w:tab w:val="left" w:pos="526"/>
                <w:tab w:val="left" w:pos="818"/>
              </w:tabs>
              <w:ind w:left="-180" w:hanging="252"/>
              <w:rPr>
                <w:rFonts w:ascii="Arial Narrow" w:hAnsi="Arial Narrow"/>
              </w:rPr>
            </w:pPr>
            <w:r>
              <w:rPr>
                <w:rFonts w:ascii="Arial Narrow" w:hAnsi="Arial Narrow"/>
              </w:rPr>
              <w:t xml:space="preserve">          Activity Report</w:t>
            </w:r>
          </w:p>
        </w:tc>
        <w:tc>
          <w:tcPr>
            <w:tcW w:w="2913" w:type="dxa"/>
            <w:vAlign w:val="center"/>
          </w:tcPr>
          <w:p w:rsidR="006221B7" w:rsidRDefault="00E23428" w:rsidP="00E23428">
            <w:pPr>
              <w:rPr>
                <w:rFonts w:ascii="Arial Narrow" w:hAnsi="Arial Narrow"/>
              </w:rPr>
            </w:pPr>
            <w:r>
              <w:rPr>
                <w:rFonts w:ascii="Arial Narrow" w:hAnsi="Arial Narrow"/>
              </w:rPr>
              <w:t>Coordinator/Facilitator</w:t>
            </w:r>
          </w:p>
        </w:tc>
        <w:tc>
          <w:tcPr>
            <w:tcW w:w="3399" w:type="dxa"/>
            <w:vAlign w:val="center"/>
          </w:tcPr>
          <w:p w:rsidR="006221B7" w:rsidRPr="00E74997" w:rsidRDefault="006221B7" w:rsidP="009A642E">
            <w:pPr>
              <w:rPr>
                <w:rFonts w:ascii="Arial Narrow" w:hAnsi="Arial Narrow"/>
              </w:rPr>
            </w:pPr>
          </w:p>
        </w:tc>
        <w:tc>
          <w:tcPr>
            <w:tcW w:w="3399" w:type="dxa"/>
            <w:vAlign w:val="center"/>
          </w:tcPr>
          <w:p w:rsidR="006221B7" w:rsidRPr="00E74997" w:rsidRDefault="006221B7" w:rsidP="009A642E">
            <w:pPr>
              <w:rPr>
                <w:rFonts w:ascii="Arial Narrow" w:hAnsi="Arial Narrow"/>
              </w:rPr>
            </w:pPr>
          </w:p>
        </w:tc>
      </w:tr>
      <w:tr w:rsidR="003901C4" w:rsidRPr="00E74997" w:rsidTr="003901C4">
        <w:trPr>
          <w:trHeight w:val="773"/>
        </w:trPr>
        <w:tc>
          <w:tcPr>
            <w:tcW w:w="1728" w:type="dxa"/>
            <w:vAlign w:val="center"/>
          </w:tcPr>
          <w:p w:rsidR="003901C4" w:rsidRDefault="003901C4" w:rsidP="001E2CF6">
            <w:pPr>
              <w:rPr>
                <w:rFonts w:ascii="Arial Narrow" w:hAnsi="Arial Narrow"/>
              </w:rPr>
            </w:pPr>
            <w:r>
              <w:rPr>
                <w:rFonts w:ascii="Arial Narrow" w:hAnsi="Arial Narrow"/>
              </w:rPr>
              <w:t>August 22, 2014</w:t>
            </w:r>
          </w:p>
        </w:tc>
        <w:tc>
          <w:tcPr>
            <w:tcW w:w="3330" w:type="dxa"/>
            <w:vAlign w:val="center"/>
          </w:tcPr>
          <w:p w:rsidR="003901C4" w:rsidRDefault="003901C4" w:rsidP="006221B7">
            <w:pPr>
              <w:tabs>
                <w:tab w:val="left" w:pos="252"/>
                <w:tab w:val="left" w:pos="526"/>
                <w:tab w:val="left" w:pos="818"/>
              </w:tabs>
              <w:ind w:left="-180" w:hanging="252"/>
              <w:rPr>
                <w:rFonts w:ascii="Arial Narrow" w:hAnsi="Arial Narrow"/>
              </w:rPr>
            </w:pPr>
            <w:r>
              <w:rPr>
                <w:rFonts w:ascii="Arial Narrow" w:hAnsi="Arial Narrow"/>
              </w:rPr>
              <w:t xml:space="preserve">           Accounting of Fund Expenditures</w:t>
            </w:r>
          </w:p>
        </w:tc>
        <w:tc>
          <w:tcPr>
            <w:tcW w:w="2913" w:type="dxa"/>
            <w:vAlign w:val="center"/>
          </w:tcPr>
          <w:p w:rsidR="003901C4" w:rsidRDefault="003901C4" w:rsidP="00E23428">
            <w:pPr>
              <w:rPr>
                <w:rFonts w:ascii="Arial Narrow" w:hAnsi="Arial Narrow"/>
              </w:rPr>
            </w:pPr>
            <w:r>
              <w:rPr>
                <w:rFonts w:ascii="Arial Narrow" w:hAnsi="Arial Narrow"/>
              </w:rPr>
              <w:t>Coordinator/Facilitator</w:t>
            </w:r>
          </w:p>
        </w:tc>
        <w:tc>
          <w:tcPr>
            <w:tcW w:w="3399" w:type="dxa"/>
            <w:vAlign w:val="center"/>
          </w:tcPr>
          <w:p w:rsidR="003901C4" w:rsidRPr="00E74997" w:rsidRDefault="003901C4" w:rsidP="009A642E">
            <w:pPr>
              <w:rPr>
                <w:rFonts w:ascii="Arial Narrow" w:hAnsi="Arial Narrow"/>
              </w:rPr>
            </w:pPr>
          </w:p>
        </w:tc>
        <w:tc>
          <w:tcPr>
            <w:tcW w:w="3399" w:type="dxa"/>
            <w:vAlign w:val="center"/>
          </w:tcPr>
          <w:p w:rsidR="003901C4" w:rsidRPr="00E74997" w:rsidRDefault="003901C4" w:rsidP="009A642E">
            <w:pPr>
              <w:rPr>
                <w:rFonts w:ascii="Arial Narrow" w:hAnsi="Arial Narrow"/>
              </w:rPr>
            </w:pPr>
          </w:p>
        </w:tc>
      </w:tr>
    </w:tbl>
    <w:p w:rsidR="0039463A" w:rsidRDefault="0039463A" w:rsidP="00E4622D">
      <w:pPr>
        <w:pStyle w:val="Footer"/>
        <w:rPr>
          <w:rFonts w:ascii="Arial Narrow" w:hAnsi="Arial Narrow"/>
          <w:b/>
          <w:sz w:val="24"/>
          <w:szCs w:val="24"/>
        </w:rPr>
      </w:pPr>
    </w:p>
    <w:p w:rsidR="0039463A" w:rsidRDefault="0039463A" w:rsidP="00E4622D">
      <w:pPr>
        <w:pStyle w:val="Footer"/>
        <w:rPr>
          <w:rFonts w:ascii="Arial Narrow" w:hAnsi="Arial Narrow"/>
          <w:b/>
          <w:sz w:val="24"/>
          <w:szCs w:val="24"/>
        </w:rPr>
      </w:pPr>
    </w:p>
    <w:p w:rsidR="0039463A" w:rsidRDefault="0039463A" w:rsidP="00E4622D">
      <w:pPr>
        <w:pStyle w:val="Footer"/>
        <w:rPr>
          <w:rFonts w:ascii="Arial Narrow" w:hAnsi="Arial Narrow"/>
          <w:b/>
          <w:sz w:val="24"/>
          <w:szCs w:val="24"/>
        </w:rPr>
      </w:pPr>
    </w:p>
    <w:p w:rsidR="00E4622D" w:rsidRPr="003300E2" w:rsidRDefault="00A13CE8" w:rsidP="00E4622D">
      <w:pPr>
        <w:pStyle w:val="Footer"/>
        <w:rPr>
          <w:rFonts w:ascii="Arial Narrow" w:hAnsi="Arial Narrow"/>
          <w:b/>
          <w:sz w:val="24"/>
          <w:szCs w:val="24"/>
        </w:rPr>
      </w:pPr>
      <w:r>
        <w:rPr>
          <w:rFonts w:ascii="Arial Narrow" w:hAnsi="Arial Narrow"/>
          <w:b/>
          <w:sz w:val="24"/>
          <w:szCs w:val="24"/>
        </w:rPr>
        <w:t>Items to Consider in Developing AVATAR Regional Vertical Alignment Action and Susta</w:t>
      </w:r>
      <w:r w:rsidR="0039463A">
        <w:rPr>
          <w:rFonts w:ascii="Arial Narrow" w:hAnsi="Arial Narrow"/>
          <w:b/>
          <w:sz w:val="24"/>
          <w:szCs w:val="24"/>
        </w:rPr>
        <w:t>inability Plans for August 2013to August 2014</w:t>
      </w:r>
      <w:r w:rsidR="003300E2">
        <w:rPr>
          <w:rFonts w:ascii="Arial Narrow" w:hAnsi="Arial Narrow"/>
          <w:b/>
          <w:sz w:val="24"/>
          <w:szCs w:val="24"/>
        </w:rPr>
        <w:t>:</w:t>
      </w:r>
    </w:p>
    <w:p w:rsidR="00E4622D" w:rsidRDefault="00E4622D" w:rsidP="00E4622D">
      <w:pPr>
        <w:pStyle w:val="Footer"/>
        <w:rPr>
          <w:rFonts w:ascii="Arial Narrow" w:hAnsi="Arial Narrow"/>
          <w:b/>
          <w:sz w:val="24"/>
          <w:szCs w:val="24"/>
          <w:vertAlign w:val="superscript"/>
        </w:rPr>
      </w:pPr>
    </w:p>
    <w:p w:rsidR="00E4622D" w:rsidRPr="00E4622D" w:rsidRDefault="00E4622D" w:rsidP="00E4622D">
      <w:pPr>
        <w:pStyle w:val="Footer"/>
        <w:rPr>
          <w:rFonts w:ascii="Arial Narrow" w:hAnsi="Arial Narrow"/>
          <w:b/>
          <w:sz w:val="24"/>
          <w:szCs w:val="24"/>
          <w:vertAlign w:val="superscript"/>
        </w:rPr>
      </w:pPr>
    </w:p>
    <w:p w:rsidR="00E4622D" w:rsidRDefault="00CD536F" w:rsidP="00E4622D">
      <w:pPr>
        <w:pStyle w:val="Footer"/>
        <w:tabs>
          <w:tab w:val="left" w:pos="360"/>
          <w:tab w:val="left" w:pos="720"/>
          <w:tab w:val="left" w:pos="1080"/>
        </w:tabs>
        <w:rPr>
          <w:rFonts w:ascii="Arial Narrow" w:hAnsi="Arial Narrow"/>
          <w:b/>
          <w:vertAlign w:val="superscript"/>
        </w:rPr>
      </w:pPr>
      <w:r>
        <w:rPr>
          <w:rFonts w:ascii="Arial Narrow" w:hAnsi="Arial Narrow"/>
          <w:b/>
        </w:rPr>
        <w:t xml:space="preserve">Forming and Sustaining </w:t>
      </w:r>
      <w:r w:rsidR="00E4622D">
        <w:rPr>
          <w:rFonts w:ascii="Arial Narrow" w:hAnsi="Arial Narrow"/>
          <w:b/>
        </w:rPr>
        <w:t>Partnership</w:t>
      </w:r>
      <w:r>
        <w:rPr>
          <w:rFonts w:ascii="Arial Narrow" w:hAnsi="Arial Narrow"/>
          <w:b/>
        </w:rPr>
        <w:t xml:space="preserve"> and Team Relationships:  </w:t>
      </w:r>
      <w:r w:rsidR="00E4622D" w:rsidRPr="00E74997">
        <w:rPr>
          <w:rFonts w:ascii="Arial Narrow" w:hAnsi="Arial Narrow"/>
          <w:b/>
        </w:rPr>
        <w:t xml:space="preserve"> </w:t>
      </w:r>
      <w:r w:rsidR="00E4622D" w:rsidRPr="00E80709">
        <w:rPr>
          <w:rFonts w:ascii="Arial Narrow" w:hAnsi="Arial Narrow"/>
          <w:b/>
        </w:rPr>
        <w:t>Norms, Logistics</w:t>
      </w:r>
      <w:r w:rsidR="00FA6D78" w:rsidRPr="00E80709">
        <w:rPr>
          <w:rFonts w:ascii="Arial Narrow" w:hAnsi="Arial Narrow"/>
          <w:b/>
        </w:rPr>
        <w:t>, Expectations</w:t>
      </w:r>
      <w:r w:rsidRPr="00E80709">
        <w:rPr>
          <w:rFonts w:ascii="Arial Narrow" w:hAnsi="Arial Narrow"/>
          <w:b/>
        </w:rPr>
        <w:t>, and Documentation</w:t>
      </w:r>
    </w:p>
    <w:p w:rsidR="00E4622D" w:rsidRDefault="00E4622D" w:rsidP="00E4622D">
      <w:pPr>
        <w:pStyle w:val="Footer"/>
        <w:tabs>
          <w:tab w:val="left" w:pos="360"/>
          <w:tab w:val="left" w:pos="720"/>
          <w:tab w:val="left" w:pos="1080"/>
        </w:tabs>
        <w:rPr>
          <w:rFonts w:ascii="Arial Narrow" w:hAnsi="Arial Narrow"/>
          <w:sz w:val="24"/>
          <w:szCs w:val="24"/>
        </w:rPr>
      </w:pPr>
      <w:r>
        <w:rPr>
          <w:rFonts w:ascii="Arial Narrow" w:hAnsi="Arial Narrow"/>
          <w:sz w:val="24"/>
          <w:szCs w:val="24"/>
        </w:rPr>
        <w:tab/>
        <w:t>1.</w:t>
      </w:r>
      <w:r>
        <w:rPr>
          <w:rFonts w:ascii="Arial Narrow" w:hAnsi="Arial Narrow"/>
          <w:sz w:val="24"/>
          <w:szCs w:val="24"/>
        </w:rPr>
        <w:tab/>
      </w:r>
      <w:r w:rsidRPr="00E4622D">
        <w:rPr>
          <w:rFonts w:ascii="Arial Narrow" w:hAnsi="Arial Narrow"/>
          <w:sz w:val="24"/>
          <w:szCs w:val="24"/>
        </w:rPr>
        <w:t xml:space="preserve">Meeting </w:t>
      </w:r>
      <w:r w:rsidR="00A13CE8">
        <w:rPr>
          <w:rFonts w:ascii="Arial Narrow" w:hAnsi="Arial Narrow"/>
          <w:sz w:val="24"/>
          <w:szCs w:val="24"/>
        </w:rPr>
        <w:t>d</w:t>
      </w:r>
      <w:r w:rsidRPr="00E4622D">
        <w:rPr>
          <w:rFonts w:ascii="Arial Narrow" w:hAnsi="Arial Narrow"/>
          <w:sz w:val="24"/>
          <w:szCs w:val="24"/>
        </w:rPr>
        <w:t xml:space="preserve">ates, </w:t>
      </w:r>
      <w:r w:rsidR="00A13CE8">
        <w:rPr>
          <w:rFonts w:ascii="Arial Narrow" w:hAnsi="Arial Narrow"/>
          <w:sz w:val="24"/>
          <w:szCs w:val="24"/>
        </w:rPr>
        <w:t>t</w:t>
      </w:r>
      <w:r w:rsidRPr="00E4622D">
        <w:rPr>
          <w:rFonts w:ascii="Arial Narrow" w:hAnsi="Arial Narrow"/>
          <w:sz w:val="24"/>
          <w:szCs w:val="24"/>
        </w:rPr>
        <w:t xml:space="preserve">imes, </w:t>
      </w:r>
      <w:r w:rsidR="00A13CE8">
        <w:rPr>
          <w:rFonts w:ascii="Arial Narrow" w:hAnsi="Arial Narrow"/>
          <w:sz w:val="24"/>
          <w:szCs w:val="24"/>
        </w:rPr>
        <w:t>l</w:t>
      </w:r>
      <w:r w:rsidRPr="00E4622D">
        <w:rPr>
          <w:rFonts w:ascii="Arial Narrow" w:hAnsi="Arial Narrow"/>
          <w:sz w:val="24"/>
          <w:szCs w:val="24"/>
        </w:rPr>
        <w:t xml:space="preserve">ocations, </w:t>
      </w:r>
      <w:r w:rsidR="00A13CE8">
        <w:rPr>
          <w:rFonts w:ascii="Arial Narrow" w:hAnsi="Arial Narrow"/>
          <w:sz w:val="24"/>
          <w:szCs w:val="24"/>
        </w:rPr>
        <w:t>a</w:t>
      </w:r>
      <w:r w:rsidRPr="00E4622D">
        <w:rPr>
          <w:rFonts w:ascii="Arial Narrow" w:hAnsi="Arial Narrow"/>
          <w:sz w:val="24"/>
          <w:szCs w:val="24"/>
        </w:rPr>
        <w:t xml:space="preserve">gendas, </w:t>
      </w:r>
      <w:r w:rsidR="00CD536F">
        <w:rPr>
          <w:rFonts w:ascii="Arial Narrow" w:hAnsi="Arial Narrow"/>
          <w:sz w:val="24"/>
          <w:szCs w:val="24"/>
        </w:rPr>
        <w:t xml:space="preserve">refreshments, </w:t>
      </w:r>
      <w:r w:rsidR="00A13CE8">
        <w:rPr>
          <w:rFonts w:ascii="Arial Narrow" w:hAnsi="Arial Narrow"/>
          <w:sz w:val="24"/>
          <w:szCs w:val="24"/>
        </w:rPr>
        <w:t>session f</w:t>
      </w:r>
      <w:r>
        <w:rPr>
          <w:rFonts w:ascii="Arial Narrow" w:hAnsi="Arial Narrow"/>
          <w:sz w:val="24"/>
          <w:szCs w:val="24"/>
        </w:rPr>
        <w:t>ormat (on-line, face to face)</w:t>
      </w:r>
    </w:p>
    <w:p w:rsidR="00E4622D" w:rsidRDefault="00E4622D" w:rsidP="00E4622D">
      <w:pPr>
        <w:pStyle w:val="Footer"/>
        <w:tabs>
          <w:tab w:val="left" w:pos="360"/>
          <w:tab w:val="left" w:pos="720"/>
          <w:tab w:val="left" w:pos="1080"/>
        </w:tabs>
        <w:rPr>
          <w:rFonts w:ascii="Arial Narrow" w:hAnsi="Arial Narrow"/>
          <w:sz w:val="24"/>
          <w:szCs w:val="24"/>
        </w:rPr>
      </w:pPr>
      <w:r>
        <w:rPr>
          <w:rFonts w:ascii="Arial Narrow" w:hAnsi="Arial Narrow"/>
          <w:sz w:val="24"/>
          <w:szCs w:val="24"/>
        </w:rPr>
        <w:tab/>
        <w:t>2.</w:t>
      </w:r>
      <w:r>
        <w:rPr>
          <w:rFonts w:ascii="Arial Narrow" w:hAnsi="Arial Narrow"/>
          <w:sz w:val="24"/>
          <w:szCs w:val="24"/>
        </w:rPr>
        <w:tab/>
      </w:r>
      <w:r w:rsidRPr="00E4622D">
        <w:rPr>
          <w:rFonts w:ascii="Arial Narrow" w:hAnsi="Arial Narrow"/>
          <w:sz w:val="24"/>
          <w:szCs w:val="24"/>
        </w:rPr>
        <w:t xml:space="preserve">Attendance </w:t>
      </w:r>
      <w:r w:rsidR="00A13CE8">
        <w:rPr>
          <w:rFonts w:ascii="Arial Narrow" w:hAnsi="Arial Narrow"/>
          <w:sz w:val="24"/>
          <w:szCs w:val="24"/>
        </w:rPr>
        <w:t>r</w:t>
      </w:r>
      <w:r w:rsidRPr="00E4622D">
        <w:rPr>
          <w:rFonts w:ascii="Arial Narrow" w:hAnsi="Arial Narrow"/>
          <w:sz w:val="24"/>
          <w:szCs w:val="24"/>
        </w:rPr>
        <w:t>ecords</w:t>
      </w:r>
      <w:r w:rsidR="00CD536F">
        <w:rPr>
          <w:rFonts w:ascii="Arial Narrow" w:hAnsi="Arial Narrow"/>
          <w:sz w:val="24"/>
          <w:szCs w:val="24"/>
        </w:rPr>
        <w:t>,</w:t>
      </w:r>
      <w:r w:rsidR="00A13CE8">
        <w:rPr>
          <w:rFonts w:ascii="Arial Narrow" w:hAnsi="Arial Narrow"/>
          <w:sz w:val="24"/>
          <w:szCs w:val="24"/>
        </w:rPr>
        <w:t xml:space="preserve"> m</w:t>
      </w:r>
      <w:r w:rsidRPr="00E4622D">
        <w:rPr>
          <w:rFonts w:ascii="Arial Narrow" w:hAnsi="Arial Narrow"/>
          <w:sz w:val="24"/>
          <w:szCs w:val="24"/>
        </w:rPr>
        <w:t xml:space="preserve">eeting </w:t>
      </w:r>
      <w:r w:rsidR="00A13CE8">
        <w:rPr>
          <w:rFonts w:ascii="Arial Narrow" w:hAnsi="Arial Narrow"/>
          <w:sz w:val="24"/>
          <w:szCs w:val="24"/>
        </w:rPr>
        <w:t>m</w:t>
      </w:r>
      <w:r w:rsidRPr="00E4622D">
        <w:rPr>
          <w:rFonts w:ascii="Arial Narrow" w:hAnsi="Arial Narrow"/>
          <w:sz w:val="24"/>
          <w:szCs w:val="24"/>
        </w:rPr>
        <w:t>inutes</w:t>
      </w:r>
      <w:r w:rsidR="00CD536F">
        <w:rPr>
          <w:rFonts w:ascii="Arial Narrow" w:hAnsi="Arial Narrow"/>
          <w:sz w:val="24"/>
          <w:szCs w:val="24"/>
        </w:rPr>
        <w:t xml:space="preserve">, and follow up items </w:t>
      </w:r>
      <w:r w:rsidR="00A13CE8">
        <w:rPr>
          <w:rFonts w:ascii="Arial Narrow" w:hAnsi="Arial Narrow"/>
          <w:sz w:val="24"/>
          <w:szCs w:val="24"/>
        </w:rPr>
        <w:t xml:space="preserve">(Please use </w:t>
      </w:r>
      <w:r w:rsidR="00CD536F">
        <w:rPr>
          <w:rFonts w:ascii="Arial Narrow" w:hAnsi="Arial Narrow"/>
          <w:sz w:val="24"/>
          <w:szCs w:val="24"/>
        </w:rPr>
        <w:t xml:space="preserve">AVATAR </w:t>
      </w:r>
      <w:r w:rsidR="00A13CE8">
        <w:rPr>
          <w:rFonts w:ascii="Arial Narrow" w:hAnsi="Arial Narrow"/>
          <w:sz w:val="24"/>
          <w:szCs w:val="24"/>
        </w:rPr>
        <w:t>Meeting and Document</w:t>
      </w:r>
      <w:r w:rsidR="00CD536F">
        <w:rPr>
          <w:rFonts w:ascii="Arial Narrow" w:hAnsi="Arial Narrow"/>
          <w:sz w:val="24"/>
          <w:szCs w:val="24"/>
        </w:rPr>
        <w:t>ation</w:t>
      </w:r>
      <w:r w:rsidR="00A13CE8">
        <w:rPr>
          <w:rFonts w:ascii="Arial Narrow" w:hAnsi="Arial Narrow"/>
          <w:sz w:val="24"/>
          <w:szCs w:val="24"/>
        </w:rPr>
        <w:t xml:space="preserve"> Form)</w:t>
      </w:r>
    </w:p>
    <w:p w:rsidR="00CD536F" w:rsidRDefault="00CD536F" w:rsidP="00E4622D">
      <w:pPr>
        <w:pStyle w:val="Footer"/>
        <w:tabs>
          <w:tab w:val="left" w:pos="360"/>
          <w:tab w:val="left" w:pos="720"/>
          <w:tab w:val="left" w:pos="1080"/>
        </w:tabs>
        <w:rPr>
          <w:rFonts w:ascii="Arial Narrow" w:hAnsi="Arial Narrow"/>
          <w:sz w:val="24"/>
          <w:szCs w:val="24"/>
        </w:rPr>
      </w:pPr>
      <w:r>
        <w:rPr>
          <w:rFonts w:ascii="Arial Narrow" w:hAnsi="Arial Narrow"/>
          <w:sz w:val="24"/>
          <w:szCs w:val="24"/>
        </w:rPr>
        <w:tab/>
        <w:t>3.    Are other partners or team members needed? Who?</w:t>
      </w:r>
    </w:p>
    <w:p w:rsidR="00E4622D" w:rsidRDefault="00CD536F" w:rsidP="00E4622D">
      <w:pPr>
        <w:pStyle w:val="Footer"/>
        <w:tabs>
          <w:tab w:val="left" w:pos="360"/>
          <w:tab w:val="left" w:pos="720"/>
          <w:tab w:val="left" w:pos="1080"/>
        </w:tabs>
        <w:rPr>
          <w:rFonts w:ascii="Arial Narrow" w:hAnsi="Arial Narrow"/>
          <w:sz w:val="24"/>
          <w:szCs w:val="24"/>
        </w:rPr>
      </w:pPr>
      <w:r>
        <w:rPr>
          <w:rFonts w:ascii="Arial Narrow" w:hAnsi="Arial Narrow"/>
          <w:sz w:val="24"/>
          <w:szCs w:val="24"/>
        </w:rPr>
        <w:tab/>
        <w:t>4.    Are there ways to support the team members and partners in conducting their work?</w:t>
      </w:r>
    </w:p>
    <w:p w:rsidR="00FA6D78" w:rsidRDefault="00FA6D78" w:rsidP="00E4622D">
      <w:pPr>
        <w:pStyle w:val="Footer"/>
        <w:tabs>
          <w:tab w:val="left" w:pos="360"/>
          <w:tab w:val="left" w:pos="720"/>
          <w:tab w:val="left" w:pos="1080"/>
        </w:tabs>
        <w:rPr>
          <w:rFonts w:ascii="Arial Narrow" w:hAnsi="Arial Narrow"/>
          <w:sz w:val="24"/>
          <w:szCs w:val="24"/>
        </w:rPr>
      </w:pPr>
    </w:p>
    <w:p w:rsidR="00FA6D78" w:rsidRPr="00A13CE8" w:rsidRDefault="002B491B" w:rsidP="00FA6D78">
      <w:pPr>
        <w:tabs>
          <w:tab w:val="left" w:pos="360"/>
          <w:tab w:val="left" w:pos="720"/>
          <w:tab w:val="left" w:pos="1080"/>
        </w:tabs>
        <w:spacing w:after="0" w:line="240" w:lineRule="auto"/>
        <w:ind w:left="90" w:hanging="90"/>
        <w:rPr>
          <w:rFonts w:ascii="Arial Narrow" w:hAnsi="Arial Narrow"/>
          <w:b/>
          <w:sz w:val="24"/>
          <w:szCs w:val="24"/>
          <w:vertAlign w:val="superscript"/>
        </w:rPr>
      </w:pPr>
      <w:r>
        <w:rPr>
          <w:rFonts w:ascii="Arial Narrow" w:hAnsi="Arial Narrow"/>
          <w:b/>
        </w:rPr>
        <w:t xml:space="preserve">Promoting Student Success through </w:t>
      </w:r>
      <w:r w:rsidR="00FA6D78">
        <w:rPr>
          <w:rFonts w:ascii="Arial Narrow" w:hAnsi="Arial Narrow"/>
          <w:b/>
        </w:rPr>
        <w:t>Critical Conversations, Action, and Out</w:t>
      </w:r>
      <w:r>
        <w:rPr>
          <w:rFonts w:ascii="Arial Narrow" w:hAnsi="Arial Narrow"/>
          <w:b/>
        </w:rPr>
        <w:t xml:space="preserve">comes </w:t>
      </w:r>
      <w:r w:rsidR="00FA6D78">
        <w:rPr>
          <w:rFonts w:ascii="Arial Narrow" w:hAnsi="Arial Narrow"/>
          <w:b/>
        </w:rPr>
        <w:t xml:space="preserve"> </w:t>
      </w:r>
    </w:p>
    <w:p w:rsidR="00FA6D78" w:rsidRDefault="00FA6D78" w:rsidP="00FA6D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sidRPr="00E4622D">
        <w:rPr>
          <w:rFonts w:ascii="Arial Narrow" w:hAnsi="Arial Narrow"/>
          <w:sz w:val="24"/>
          <w:szCs w:val="24"/>
        </w:rPr>
        <w:t xml:space="preserve">Ideas to consider in prioritizing goals (modified from Conley 2010): </w:t>
      </w:r>
    </w:p>
    <w:p w:rsidR="00FA6D78" w:rsidRDefault="00FA6D78" w:rsidP="00FA6D78">
      <w:pPr>
        <w:tabs>
          <w:tab w:val="left" w:pos="360"/>
          <w:tab w:val="left" w:pos="720"/>
          <w:tab w:val="left" w:pos="1080"/>
        </w:tabs>
        <w:spacing w:after="0" w:line="240" w:lineRule="auto"/>
        <w:ind w:left="90" w:hanging="90"/>
        <w:rPr>
          <w:rFonts w:ascii="Arial Narrow" w:hAnsi="Arial Narrow"/>
          <w:sz w:val="24"/>
          <w:szCs w:val="24"/>
        </w:rPr>
      </w:pPr>
      <w:r w:rsidRPr="00E4622D">
        <w:rPr>
          <w:rFonts w:ascii="Arial Narrow" w:hAnsi="Arial Narrow"/>
          <w:sz w:val="24"/>
          <w:szCs w:val="24"/>
          <w:vertAlign w:val="superscript"/>
        </w:rPr>
        <w:tab/>
      </w:r>
      <w:r>
        <w:rPr>
          <w:rFonts w:ascii="Arial Narrow" w:hAnsi="Arial Narrow"/>
          <w:sz w:val="24"/>
          <w:szCs w:val="24"/>
          <w:vertAlign w:val="superscript"/>
        </w:rPr>
        <w:tab/>
      </w:r>
      <w:r w:rsidRPr="00E4622D">
        <w:rPr>
          <w:rFonts w:ascii="Arial Narrow" w:hAnsi="Arial Narrow"/>
          <w:sz w:val="24"/>
          <w:szCs w:val="24"/>
        </w:rPr>
        <w:t>1.</w:t>
      </w:r>
      <w:r w:rsidRPr="00E4622D">
        <w:rPr>
          <w:rFonts w:ascii="Arial Narrow" w:hAnsi="Arial Narrow"/>
          <w:sz w:val="24"/>
          <w:szCs w:val="24"/>
        </w:rPr>
        <w:tab/>
        <w:t xml:space="preserve">Create and maintain regional college-going and completion cultures;  </w:t>
      </w:r>
    </w:p>
    <w:p w:rsidR="00FA6D78" w:rsidRDefault="00FA6D78" w:rsidP="00FA6D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t>2.</w:t>
      </w:r>
      <w:r>
        <w:rPr>
          <w:rFonts w:ascii="Arial Narrow" w:hAnsi="Arial Narrow"/>
          <w:sz w:val="24"/>
          <w:szCs w:val="24"/>
        </w:rPr>
        <w:tab/>
      </w:r>
      <w:r w:rsidRPr="00E4622D">
        <w:rPr>
          <w:rFonts w:ascii="Arial Narrow" w:hAnsi="Arial Narrow"/>
          <w:sz w:val="24"/>
          <w:szCs w:val="24"/>
        </w:rPr>
        <w:t>Create and deliver core academic programs leading to college and career success</w:t>
      </w:r>
      <w:r>
        <w:rPr>
          <w:rFonts w:ascii="Arial Narrow" w:hAnsi="Arial Narrow"/>
          <w:sz w:val="24"/>
          <w:szCs w:val="24"/>
        </w:rPr>
        <w:t xml:space="preserve"> (consider disciplines)</w:t>
      </w:r>
      <w:r w:rsidRPr="00E4622D">
        <w:rPr>
          <w:rFonts w:ascii="Arial Narrow" w:hAnsi="Arial Narrow"/>
          <w:sz w:val="24"/>
          <w:szCs w:val="24"/>
        </w:rPr>
        <w:t xml:space="preserve">; </w:t>
      </w:r>
    </w:p>
    <w:p w:rsidR="00FA6D78" w:rsidRDefault="00FA6D78" w:rsidP="00FA6D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t>3.</w:t>
      </w:r>
      <w:r>
        <w:rPr>
          <w:rFonts w:ascii="Arial Narrow" w:hAnsi="Arial Narrow"/>
          <w:sz w:val="24"/>
          <w:szCs w:val="24"/>
        </w:rPr>
        <w:tab/>
      </w:r>
      <w:r w:rsidRPr="00E4622D">
        <w:rPr>
          <w:rFonts w:ascii="Arial Narrow" w:hAnsi="Arial Narrow"/>
          <w:sz w:val="24"/>
          <w:szCs w:val="24"/>
        </w:rPr>
        <w:t xml:space="preserve">Teach and expect student self-responsibility and management;  </w:t>
      </w:r>
    </w:p>
    <w:p w:rsidR="00FA6D78" w:rsidRDefault="00FA6D78" w:rsidP="00FA6D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t>4.</w:t>
      </w:r>
      <w:r>
        <w:rPr>
          <w:rFonts w:ascii="Arial Narrow" w:hAnsi="Arial Narrow"/>
          <w:sz w:val="24"/>
          <w:szCs w:val="24"/>
        </w:rPr>
        <w:tab/>
      </w:r>
      <w:r w:rsidRPr="00E4622D">
        <w:rPr>
          <w:rFonts w:ascii="Arial Narrow" w:hAnsi="Arial Narrow"/>
          <w:sz w:val="24"/>
          <w:szCs w:val="24"/>
        </w:rPr>
        <w:t xml:space="preserve">Make academic “real” with opportunities for work applications; </w:t>
      </w:r>
    </w:p>
    <w:p w:rsidR="00FA6D78" w:rsidRDefault="00FA6D78" w:rsidP="00FA6D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t>5.</w:t>
      </w:r>
      <w:r>
        <w:rPr>
          <w:rFonts w:ascii="Arial Narrow" w:hAnsi="Arial Narrow"/>
          <w:sz w:val="24"/>
          <w:szCs w:val="24"/>
        </w:rPr>
        <w:tab/>
      </w:r>
      <w:r w:rsidRPr="00E4622D">
        <w:rPr>
          <w:rFonts w:ascii="Arial Narrow" w:hAnsi="Arial Narrow"/>
          <w:sz w:val="24"/>
          <w:szCs w:val="24"/>
        </w:rPr>
        <w:t xml:space="preserve">Align grading, assignments, and educational practices among educational systems; </w:t>
      </w:r>
    </w:p>
    <w:p w:rsidR="00FA6D78" w:rsidRDefault="00FA6D78" w:rsidP="00FA6D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t>6.</w:t>
      </w:r>
      <w:r>
        <w:rPr>
          <w:rFonts w:ascii="Arial Narrow" w:hAnsi="Arial Narrow"/>
          <w:sz w:val="24"/>
          <w:szCs w:val="24"/>
        </w:rPr>
        <w:tab/>
      </w:r>
      <w:r w:rsidRPr="00E4622D">
        <w:rPr>
          <w:rFonts w:ascii="Arial Narrow" w:hAnsi="Arial Narrow"/>
          <w:sz w:val="24"/>
          <w:szCs w:val="24"/>
        </w:rPr>
        <w:t xml:space="preserve">Engage educational leaders in developing, implementing, and evaluating regional priorities/actions; </w:t>
      </w:r>
    </w:p>
    <w:p w:rsidR="00FA6D78" w:rsidRPr="00E4622D" w:rsidRDefault="00FA6D78" w:rsidP="00FA6D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t>7.</w:t>
      </w:r>
      <w:r>
        <w:rPr>
          <w:rFonts w:ascii="Arial Narrow" w:hAnsi="Arial Narrow"/>
          <w:sz w:val="24"/>
          <w:szCs w:val="24"/>
        </w:rPr>
        <w:tab/>
      </w:r>
      <w:r w:rsidRPr="00E4622D">
        <w:rPr>
          <w:rFonts w:ascii="Arial Narrow" w:hAnsi="Arial Narrow"/>
          <w:sz w:val="24"/>
          <w:szCs w:val="24"/>
        </w:rPr>
        <w:t>Engage in regional career readiness and employment continuous improvement planning</w:t>
      </w:r>
    </w:p>
    <w:p w:rsidR="00CD536F" w:rsidRPr="00CD536F" w:rsidRDefault="00CD536F" w:rsidP="00E4622D">
      <w:pPr>
        <w:pStyle w:val="Footer"/>
        <w:tabs>
          <w:tab w:val="left" w:pos="360"/>
          <w:tab w:val="left" w:pos="720"/>
          <w:tab w:val="left" w:pos="1080"/>
        </w:tabs>
        <w:rPr>
          <w:rFonts w:ascii="Arial Narrow" w:hAnsi="Arial Narrow"/>
          <w:sz w:val="24"/>
          <w:szCs w:val="24"/>
        </w:rPr>
      </w:pPr>
    </w:p>
    <w:p w:rsidR="00E4622D" w:rsidRDefault="0039463A" w:rsidP="00E4622D">
      <w:pPr>
        <w:pStyle w:val="Footer"/>
        <w:tabs>
          <w:tab w:val="left" w:pos="360"/>
          <w:tab w:val="left" w:pos="720"/>
          <w:tab w:val="left" w:pos="1080"/>
        </w:tabs>
        <w:rPr>
          <w:rFonts w:ascii="Arial Narrow" w:hAnsi="Arial Narrow"/>
          <w:b/>
          <w:vertAlign w:val="superscript"/>
        </w:rPr>
      </w:pPr>
      <w:r>
        <w:rPr>
          <w:rFonts w:ascii="Arial Narrow" w:hAnsi="Arial Narrow"/>
          <w:b/>
        </w:rPr>
        <w:t>Reviewing Regional</w:t>
      </w:r>
      <w:r w:rsidR="00FA6D78">
        <w:rPr>
          <w:rFonts w:ascii="Arial Narrow" w:hAnsi="Arial Narrow"/>
          <w:b/>
        </w:rPr>
        <w:t xml:space="preserve"> Student </w:t>
      </w:r>
      <w:r>
        <w:rPr>
          <w:rFonts w:ascii="Arial Narrow" w:hAnsi="Arial Narrow"/>
          <w:b/>
        </w:rPr>
        <w:t xml:space="preserve">Performance </w:t>
      </w:r>
      <w:r w:rsidR="00FA6D78">
        <w:rPr>
          <w:rFonts w:ascii="Arial Narrow" w:hAnsi="Arial Narrow"/>
          <w:b/>
        </w:rPr>
        <w:t>Data to Use in Alignm</w:t>
      </w:r>
      <w:r w:rsidR="00CD536F">
        <w:rPr>
          <w:rFonts w:ascii="Arial Narrow" w:hAnsi="Arial Narrow"/>
          <w:b/>
        </w:rPr>
        <w:t>e</w:t>
      </w:r>
      <w:r w:rsidR="00FA6D78">
        <w:rPr>
          <w:rFonts w:ascii="Arial Narrow" w:hAnsi="Arial Narrow"/>
          <w:b/>
        </w:rPr>
        <w:t>nt Decision Ma</w:t>
      </w:r>
      <w:r w:rsidR="00CD536F">
        <w:rPr>
          <w:rFonts w:ascii="Arial Narrow" w:hAnsi="Arial Narrow"/>
          <w:b/>
        </w:rPr>
        <w:t xml:space="preserve">king </w:t>
      </w:r>
      <w:r w:rsidR="00FA6D78">
        <w:rPr>
          <w:rFonts w:ascii="Arial Narrow" w:hAnsi="Arial Narrow"/>
          <w:b/>
        </w:rPr>
        <w:t>and Follow Up</w:t>
      </w:r>
    </w:p>
    <w:p w:rsidR="00E4622D" w:rsidRDefault="00E4622D" w:rsidP="00E4622D">
      <w:pPr>
        <w:pStyle w:val="Footer"/>
        <w:tabs>
          <w:tab w:val="left" w:pos="360"/>
          <w:tab w:val="left" w:pos="720"/>
          <w:tab w:val="left" w:pos="1080"/>
        </w:tabs>
        <w:rPr>
          <w:rFonts w:ascii="Arial Narrow" w:hAnsi="Arial Narrow"/>
          <w:sz w:val="24"/>
          <w:szCs w:val="24"/>
        </w:rPr>
      </w:pPr>
      <w:r>
        <w:rPr>
          <w:rFonts w:ascii="Arial Narrow" w:hAnsi="Arial Narrow"/>
          <w:b/>
          <w:sz w:val="24"/>
          <w:szCs w:val="24"/>
          <w:vertAlign w:val="superscript"/>
        </w:rPr>
        <w:tab/>
      </w:r>
      <w:r>
        <w:rPr>
          <w:rFonts w:ascii="Arial Narrow" w:hAnsi="Arial Narrow"/>
          <w:sz w:val="24"/>
          <w:szCs w:val="24"/>
        </w:rPr>
        <w:t>1.</w:t>
      </w:r>
      <w:r>
        <w:rPr>
          <w:rFonts w:ascii="Arial Narrow" w:hAnsi="Arial Narrow"/>
          <w:sz w:val="24"/>
          <w:szCs w:val="24"/>
        </w:rPr>
        <w:tab/>
      </w:r>
      <w:r w:rsidR="00FA6D78">
        <w:rPr>
          <w:rFonts w:ascii="Arial Narrow" w:hAnsi="Arial Narrow"/>
          <w:sz w:val="24"/>
          <w:szCs w:val="24"/>
        </w:rPr>
        <w:t>What sources will be used to gather data?</w:t>
      </w:r>
    </w:p>
    <w:p w:rsidR="00A13CE8" w:rsidRDefault="00A13CE8" w:rsidP="00E4622D">
      <w:pPr>
        <w:pStyle w:val="Footer"/>
        <w:tabs>
          <w:tab w:val="left" w:pos="360"/>
          <w:tab w:val="left" w:pos="720"/>
          <w:tab w:val="left" w:pos="1080"/>
        </w:tabs>
        <w:rPr>
          <w:rFonts w:ascii="Arial Narrow" w:hAnsi="Arial Narrow"/>
          <w:sz w:val="24"/>
          <w:szCs w:val="24"/>
        </w:rPr>
      </w:pPr>
      <w:r>
        <w:rPr>
          <w:rFonts w:ascii="Arial Narrow" w:hAnsi="Arial Narrow"/>
          <w:sz w:val="24"/>
          <w:szCs w:val="24"/>
        </w:rPr>
        <w:tab/>
        <w:t>2.</w:t>
      </w:r>
      <w:r>
        <w:rPr>
          <w:rFonts w:ascii="Arial Narrow" w:hAnsi="Arial Narrow"/>
          <w:sz w:val="24"/>
          <w:szCs w:val="24"/>
        </w:rPr>
        <w:tab/>
      </w:r>
      <w:r w:rsidR="00FA6D78">
        <w:rPr>
          <w:rFonts w:ascii="Arial Narrow" w:hAnsi="Arial Narrow"/>
          <w:sz w:val="24"/>
          <w:szCs w:val="24"/>
        </w:rPr>
        <w:t>What benchmarks are relevant?</w:t>
      </w:r>
    </w:p>
    <w:p w:rsidR="00A13CE8" w:rsidRDefault="00A13CE8" w:rsidP="00E4622D">
      <w:pPr>
        <w:pStyle w:val="Footer"/>
        <w:tabs>
          <w:tab w:val="left" w:pos="360"/>
          <w:tab w:val="left" w:pos="720"/>
          <w:tab w:val="left" w:pos="1080"/>
        </w:tabs>
        <w:rPr>
          <w:rFonts w:ascii="Arial Narrow" w:hAnsi="Arial Narrow"/>
          <w:sz w:val="24"/>
          <w:szCs w:val="24"/>
        </w:rPr>
      </w:pPr>
      <w:r>
        <w:rPr>
          <w:rFonts w:ascii="Arial Narrow" w:hAnsi="Arial Narrow"/>
          <w:sz w:val="24"/>
          <w:szCs w:val="24"/>
        </w:rPr>
        <w:tab/>
        <w:t>3.</w:t>
      </w:r>
      <w:r>
        <w:rPr>
          <w:rFonts w:ascii="Arial Narrow" w:hAnsi="Arial Narrow"/>
          <w:sz w:val="24"/>
          <w:szCs w:val="24"/>
        </w:rPr>
        <w:tab/>
      </w:r>
      <w:r w:rsidR="00FA6D78">
        <w:rPr>
          <w:rFonts w:ascii="Arial Narrow" w:hAnsi="Arial Narrow"/>
          <w:sz w:val="24"/>
          <w:szCs w:val="24"/>
        </w:rPr>
        <w:t>How will</w:t>
      </w:r>
      <w:r>
        <w:rPr>
          <w:rFonts w:ascii="Arial Narrow" w:hAnsi="Arial Narrow"/>
          <w:sz w:val="24"/>
          <w:szCs w:val="24"/>
        </w:rPr>
        <w:t xml:space="preserve"> data </w:t>
      </w:r>
      <w:r w:rsidR="00FA6D78">
        <w:rPr>
          <w:rFonts w:ascii="Arial Narrow" w:hAnsi="Arial Narrow"/>
          <w:sz w:val="24"/>
          <w:szCs w:val="24"/>
        </w:rPr>
        <w:t>be used to sustain and expand</w:t>
      </w:r>
      <w:r>
        <w:rPr>
          <w:rFonts w:ascii="Arial Narrow" w:hAnsi="Arial Narrow"/>
          <w:sz w:val="24"/>
          <w:szCs w:val="24"/>
        </w:rPr>
        <w:t xml:space="preserve"> regional vertical alignment efforts</w:t>
      </w:r>
      <w:r w:rsidR="00FA6D78">
        <w:rPr>
          <w:rFonts w:ascii="Arial Narrow" w:hAnsi="Arial Narrow"/>
          <w:sz w:val="24"/>
          <w:szCs w:val="24"/>
        </w:rPr>
        <w:t>?</w:t>
      </w:r>
    </w:p>
    <w:p w:rsidR="00FA6D78" w:rsidRDefault="00FA6D78" w:rsidP="00E4622D">
      <w:pPr>
        <w:pStyle w:val="Footer"/>
        <w:tabs>
          <w:tab w:val="left" w:pos="360"/>
          <w:tab w:val="left" w:pos="720"/>
          <w:tab w:val="left" w:pos="1080"/>
        </w:tabs>
        <w:rPr>
          <w:rFonts w:ascii="Arial Narrow" w:hAnsi="Arial Narrow"/>
          <w:sz w:val="24"/>
          <w:szCs w:val="24"/>
        </w:rPr>
      </w:pPr>
      <w:r>
        <w:rPr>
          <w:rFonts w:ascii="Arial Narrow" w:hAnsi="Arial Narrow"/>
          <w:sz w:val="24"/>
          <w:szCs w:val="24"/>
        </w:rPr>
        <w:tab/>
        <w:t>4.</w:t>
      </w:r>
      <w:r>
        <w:rPr>
          <w:rFonts w:ascii="Arial Narrow" w:hAnsi="Arial Narrow"/>
          <w:sz w:val="24"/>
          <w:szCs w:val="24"/>
        </w:rPr>
        <w:tab/>
        <w:t>How will data be used to make decisions?</w:t>
      </w:r>
    </w:p>
    <w:p w:rsidR="00E4622D" w:rsidRDefault="00E4622D" w:rsidP="00E4622D">
      <w:pPr>
        <w:pStyle w:val="Footer"/>
        <w:tabs>
          <w:tab w:val="left" w:pos="360"/>
          <w:tab w:val="left" w:pos="720"/>
          <w:tab w:val="left" w:pos="1080"/>
        </w:tabs>
        <w:rPr>
          <w:rFonts w:ascii="Arial Narrow" w:hAnsi="Arial Narrow"/>
          <w:sz w:val="24"/>
          <w:szCs w:val="24"/>
        </w:rPr>
      </w:pPr>
    </w:p>
    <w:p w:rsidR="000B7178" w:rsidRDefault="00FA6D78" w:rsidP="000B71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b/>
          <w:sz w:val="24"/>
          <w:szCs w:val="24"/>
        </w:rPr>
        <w:t xml:space="preserve">Creating </w:t>
      </w:r>
      <w:r w:rsidR="00A13CE8">
        <w:rPr>
          <w:rFonts w:ascii="Arial Narrow" w:hAnsi="Arial Narrow"/>
          <w:b/>
          <w:sz w:val="24"/>
          <w:szCs w:val="24"/>
        </w:rPr>
        <w:t xml:space="preserve">Shared </w:t>
      </w:r>
      <w:r>
        <w:rPr>
          <w:rFonts w:ascii="Arial Narrow" w:hAnsi="Arial Narrow"/>
          <w:b/>
          <w:sz w:val="24"/>
          <w:szCs w:val="24"/>
        </w:rPr>
        <w:t xml:space="preserve">Student College and Career Readiness and Success </w:t>
      </w:r>
      <w:r w:rsidR="00A13CE8">
        <w:rPr>
          <w:rFonts w:ascii="Arial Narrow" w:hAnsi="Arial Narrow"/>
          <w:b/>
          <w:sz w:val="24"/>
          <w:szCs w:val="24"/>
        </w:rPr>
        <w:t>Understanding</w:t>
      </w:r>
      <w:r>
        <w:rPr>
          <w:rFonts w:ascii="Arial Narrow" w:hAnsi="Arial Narrow"/>
          <w:b/>
          <w:sz w:val="24"/>
          <w:szCs w:val="24"/>
        </w:rPr>
        <w:t xml:space="preserve">s and Foundations: </w:t>
      </w:r>
      <w:r w:rsidR="00A13CE8">
        <w:rPr>
          <w:rFonts w:ascii="Arial Narrow" w:hAnsi="Arial Narrow"/>
          <w:b/>
          <w:sz w:val="24"/>
          <w:szCs w:val="24"/>
        </w:rPr>
        <w:t xml:space="preserve">College and Career Readiness Standards and Assessments </w:t>
      </w:r>
      <w:r>
        <w:rPr>
          <w:rFonts w:ascii="Arial Narrow" w:hAnsi="Arial Narrow"/>
          <w:b/>
          <w:sz w:val="24"/>
          <w:szCs w:val="24"/>
        </w:rPr>
        <w:t>across</w:t>
      </w:r>
      <w:r w:rsidR="00A13CE8">
        <w:rPr>
          <w:rFonts w:ascii="Arial Narrow" w:hAnsi="Arial Narrow"/>
          <w:b/>
          <w:sz w:val="24"/>
          <w:szCs w:val="24"/>
        </w:rPr>
        <w:t xml:space="preserve"> Educational System</w:t>
      </w:r>
      <w:r w:rsidR="000B7178" w:rsidRPr="000B7178">
        <w:rPr>
          <w:rFonts w:ascii="Arial Narrow" w:hAnsi="Arial Narrow"/>
          <w:sz w:val="24"/>
          <w:szCs w:val="24"/>
        </w:rPr>
        <w:t xml:space="preserve"> </w:t>
      </w:r>
      <w:r w:rsidR="000B7178" w:rsidRPr="00E4622D">
        <w:rPr>
          <w:rFonts w:ascii="Arial Narrow" w:hAnsi="Arial Narrow"/>
          <w:sz w:val="24"/>
          <w:szCs w:val="24"/>
        </w:rPr>
        <w:t xml:space="preserve">Ideas to consider (modified from THECB 2012 and Conley 2011): </w:t>
      </w:r>
    </w:p>
    <w:p w:rsidR="000B7178" w:rsidRDefault="000B7178" w:rsidP="000B7178">
      <w:pPr>
        <w:tabs>
          <w:tab w:val="left" w:pos="360"/>
          <w:tab w:val="left" w:pos="720"/>
          <w:tab w:val="left" w:pos="1080"/>
        </w:tabs>
        <w:spacing w:after="0" w:line="240" w:lineRule="auto"/>
        <w:ind w:left="90" w:hanging="90"/>
        <w:rPr>
          <w:rFonts w:ascii="Arial Narrow" w:hAnsi="Arial Narrow"/>
          <w:sz w:val="24"/>
          <w:szCs w:val="24"/>
        </w:rPr>
      </w:pPr>
      <w:r w:rsidRPr="00E4622D">
        <w:rPr>
          <w:rFonts w:ascii="Arial Narrow" w:hAnsi="Arial Narrow"/>
          <w:sz w:val="24"/>
          <w:szCs w:val="24"/>
          <w:vertAlign w:val="superscript"/>
        </w:rPr>
        <w:tab/>
      </w:r>
      <w:r w:rsidRPr="00E4622D">
        <w:rPr>
          <w:rFonts w:ascii="Arial Narrow" w:hAnsi="Arial Narrow"/>
          <w:sz w:val="24"/>
          <w:szCs w:val="24"/>
        </w:rPr>
        <w:t xml:space="preserve">Regional College and Career Readiness </w:t>
      </w:r>
      <w:r>
        <w:rPr>
          <w:rFonts w:ascii="Arial Narrow" w:hAnsi="Arial Narrow"/>
          <w:sz w:val="24"/>
          <w:szCs w:val="24"/>
        </w:rPr>
        <w:t xml:space="preserve">Understandings </w:t>
      </w:r>
      <w:r w:rsidRPr="00E4622D">
        <w:rPr>
          <w:rFonts w:ascii="Arial Narrow" w:hAnsi="Arial Narrow"/>
          <w:sz w:val="24"/>
          <w:szCs w:val="24"/>
        </w:rPr>
        <w:t>related to:</w:t>
      </w:r>
    </w:p>
    <w:p w:rsidR="000B7178" w:rsidRDefault="000B7178" w:rsidP="000B71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t>1.</w:t>
      </w:r>
      <w:r>
        <w:rPr>
          <w:rFonts w:ascii="Arial Narrow" w:hAnsi="Arial Narrow"/>
          <w:sz w:val="24"/>
          <w:szCs w:val="24"/>
        </w:rPr>
        <w:tab/>
        <w:t>Content k</w:t>
      </w:r>
      <w:r w:rsidRPr="00E4622D">
        <w:rPr>
          <w:rFonts w:ascii="Arial Narrow" w:hAnsi="Arial Narrow"/>
          <w:sz w:val="24"/>
          <w:szCs w:val="24"/>
        </w:rPr>
        <w:t xml:space="preserve">nowledge; </w:t>
      </w:r>
    </w:p>
    <w:p w:rsidR="000B7178" w:rsidRDefault="000B7178" w:rsidP="000B71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t>2.</w:t>
      </w:r>
      <w:r>
        <w:rPr>
          <w:rFonts w:ascii="Arial Narrow" w:hAnsi="Arial Narrow"/>
          <w:sz w:val="24"/>
          <w:szCs w:val="24"/>
        </w:rPr>
        <w:tab/>
        <w:t>Cognitive s</w:t>
      </w:r>
      <w:r w:rsidRPr="00E4622D">
        <w:rPr>
          <w:rFonts w:ascii="Arial Narrow" w:hAnsi="Arial Narrow"/>
          <w:sz w:val="24"/>
          <w:szCs w:val="24"/>
        </w:rPr>
        <w:t xml:space="preserve">trategies; </w:t>
      </w:r>
    </w:p>
    <w:p w:rsidR="000B7178" w:rsidRDefault="000B7178" w:rsidP="000B71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t>3.</w:t>
      </w:r>
      <w:r>
        <w:rPr>
          <w:rFonts w:ascii="Arial Narrow" w:hAnsi="Arial Narrow"/>
          <w:sz w:val="24"/>
          <w:szCs w:val="24"/>
        </w:rPr>
        <w:tab/>
        <w:t>Learning skills and techniques</w:t>
      </w:r>
    </w:p>
    <w:p w:rsidR="000B7178" w:rsidRDefault="000B7178" w:rsidP="000B71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t>4.</w:t>
      </w:r>
      <w:r>
        <w:rPr>
          <w:rFonts w:ascii="Arial Narrow" w:hAnsi="Arial Narrow"/>
          <w:sz w:val="24"/>
          <w:szCs w:val="24"/>
        </w:rPr>
        <w:tab/>
      </w:r>
      <w:r w:rsidRPr="00E4622D">
        <w:rPr>
          <w:rFonts w:ascii="Arial Narrow" w:hAnsi="Arial Narrow"/>
          <w:sz w:val="24"/>
          <w:szCs w:val="24"/>
        </w:rPr>
        <w:t>Transitions between</w:t>
      </w:r>
      <w:r>
        <w:rPr>
          <w:rFonts w:ascii="Arial Narrow" w:hAnsi="Arial Narrow"/>
          <w:sz w:val="24"/>
          <w:szCs w:val="24"/>
        </w:rPr>
        <w:t xml:space="preserve"> educational s</w:t>
      </w:r>
      <w:r w:rsidRPr="00E4622D">
        <w:rPr>
          <w:rFonts w:ascii="Arial Narrow" w:hAnsi="Arial Narrow"/>
          <w:sz w:val="24"/>
          <w:szCs w:val="24"/>
        </w:rPr>
        <w:t>ystems</w:t>
      </w:r>
    </w:p>
    <w:p w:rsidR="00A13CE8" w:rsidRDefault="000B7178" w:rsidP="00E4622D">
      <w:pPr>
        <w:pStyle w:val="Footer"/>
        <w:tabs>
          <w:tab w:val="left" w:pos="360"/>
          <w:tab w:val="left" w:pos="720"/>
          <w:tab w:val="left" w:pos="1080"/>
        </w:tabs>
        <w:rPr>
          <w:rFonts w:ascii="Arial Narrow" w:hAnsi="Arial Narrow"/>
          <w:sz w:val="24"/>
          <w:szCs w:val="24"/>
        </w:rPr>
      </w:pPr>
      <w:r>
        <w:rPr>
          <w:rFonts w:ascii="Arial Narrow" w:hAnsi="Arial Narrow"/>
          <w:sz w:val="24"/>
          <w:szCs w:val="24"/>
        </w:rPr>
        <w:tab/>
        <w:t>5</w:t>
      </w:r>
      <w:r w:rsidR="00A13CE8">
        <w:rPr>
          <w:rFonts w:ascii="Arial Narrow" w:hAnsi="Arial Narrow"/>
          <w:sz w:val="24"/>
          <w:szCs w:val="24"/>
        </w:rPr>
        <w:t>.</w:t>
      </w:r>
      <w:r w:rsidR="00A13CE8">
        <w:rPr>
          <w:rFonts w:ascii="Arial Narrow" w:hAnsi="Arial Narrow"/>
          <w:sz w:val="24"/>
          <w:szCs w:val="24"/>
        </w:rPr>
        <w:tab/>
        <w:t>What do we know</w:t>
      </w:r>
      <w:r w:rsidR="00FA6D78">
        <w:rPr>
          <w:rFonts w:ascii="Arial Narrow" w:hAnsi="Arial Narrow"/>
          <w:sz w:val="24"/>
          <w:szCs w:val="24"/>
        </w:rPr>
        <w:t>?</w:t>
      </w:r>
    </w:p>
    <w:p w:rsidR="00A13CE8" w:rsidRDefault="000B7178" w:rsidP="00E4622D">
      <w:pPr>
        <w:pStyle w:val="Footer"/>
        <w:tabs>
          <w:tab w:val="left" w:pos="360"/>
          <w:tab w:val="left" w:pos="720"/>
          <w:tab w:val="left" w:pos="1080"/>
        </w:tabs>
        <w:rPr>
          <w:rFonts w:ascii="Arial Narrow" w:hAnsi="Arial Narrow"/>
          <w:sz w:val="24"/>
          <w:szCs w:val="24"/>
        </w:rPr>
      </w:pPr>
      <w:r>
        <w:rPr>
          <w:rFonts w:ascii="Arial Narrow" w:hAnsi="Arial Narrow"/>
          <w:sz w:val="24"/>
          <w:szCs w:val="24"/>
        </w:rPr>
        <w:tab/>
        <w:t>6</w:t>
      </w:r>
      <w:r w:rsidR="00A13CE8">
        <w:rPr>
          <w:rFonts w:ascii="Arial Narrow" w:hAnsi="Arial Narrow"/>
          <w:sz w:val="24"/>
          <w:szCs w:val="24"/>
        </w:rPr>
        <w:t>.</w:t>
      </w:r>
      <w:r w:rsidR="00A13CE8">
        <w:rPr>
          <w:rFonts w:ascii="Arial Narrow" w:hAnsi="Arial Narrow"/>
          <w:sz w:val="24"/>
          <w:szCs w:val="24"/>
        </w:rPr>
        <w:tab/>
        <w:t>What do we need to know to create a</w:t>
      </w:r>
      <w:r w:rsidR="00FA6D78">
        <w:rPr>
          <w:rFonts w:ascii="Arial Narrow" w:hAnsi="Arial Narrow"/>
          <w:sz w:val="24"/>
          <w:szCs w:val="24"/>
        </w:rPr>
        <w:t xml:space="preserve"> solid</w:t>
      </w:r>
      <w:r w:rsidR="00A13CE8">
        <w:rPr>
          <w:rFonts w:ascii="Arial Narrow" w:hAnsi="Arial Narrow"/>
          <w:sz w:val="24"/>
          <w:szCs w:val="24"/>
        </w:rPr>
        <w:t xml:space="preserve"> foundation for vertical alignment work</w:t>
      </w:r>
      <w:r w:rsidR="00FA6D78">
        <w:rPr>
          <w:rFonts w:ascii="Arial Narrow" w:hAnsi="Arial Narrow"/>
          <w:sz w:val="24"/>
          <w:szCs w:val="24"/>
        </w:rPr>
        <w:t>?</w:t>
      </w:r>
    </w:p>
    <w:p w:rsidR="00FA6D78" w:rsidRDefault="000B7178" w:rsidP="00E4622D">
      <w:pPr>
        <w:pStyle w:val="Footer"/>
        <w:tabs>
          <w:tab w:val="left" w:pos="360"/>
          <w:tab w:val="left" w:pos="720"/>
          <w:tab w:val="left" w:pos="1080"/>
        </w:tabs>
        <w:rPr>
          <w:rFonts w:ascii="Arial Narrow" w:hAnsi="Arial Narrow"/>
          <w:sz w:val="24"/>
          <w:szCs w:val="24"/>
        </w:rPr>
      </w:pPr>
      <w:r>
        <w:rPr>
          <w:rFonts w:ascii="Arial Narrow" w:hAnsi="Arial Narrow"/>
          <w:sz w:val="24"/>
          <w:szCs w:val="24"/>
        </w:rPr>
        <w:tab/>
        <w:t>7</w:t>
      </w:r>
      <w:r w:rsidR="00FA6D78">
        <w:rPr>
          <w:rFonts w:ascii="Arial Narrow" w:hAnsi="Arial Narrow"/>
          <w:sz w:val="24"/>
          <w:szCs w:val="24"/>
        </w:rPr>
        <w:t>.</w:t>
      </w:r>
      <w:r w:rsidR="00FA6D78">
        <w:rPr>
          <w:rFonts w:ascii="Arial Narrow" w:hAnsi="Arial Narrow"/>
          <w:sz w:val="24"/>
          <w:szCs w:val="24"/>
        </w:rPr>
        <w:tab/>
        <w:t>How will we develop these understandings?</w:t>
      </w:r>
    </w:p>
    <w:p w:rsidR="00FA6D78" w:rsidRPr="00A13CE8" w:rsidRDefault="000B7178" w:rsidP="00E4622D">
      <w:pPr>
        <w:pStyle w:val="Footer"/>
        <w:tabs>
          <w:tab w:val="left" w:pos="360"/>
          <w:tab w:val="left" w:pos="720"/>
          <w:tab w:val="left" w:pos="1080"/>
        </w:tabs>
        <w:rPr>
          <w:rFonts w:ascii="Arial Narrow" w:hAnsi="Arial Narrow"/>
          <w:sz w:val="24"/>
          <w:szCs w:val="24"/>
        </w:rPr>
      </w:pPr>
      <w:r>
        <w:rPr>
          <w:rFonts w:ascii="Arial Narrow" w:hAnsi="Arial Narrow"/>
          <w:sz w:val="24"/>
          <w:szCs w:val="24"/>
        </w:rPr>
        <w:tab/>
        <w:t>8</w:t>
      </w:r>
      <w:r w:rsidR="00FA6D78">
        <w:rPr>
          <w:rFonts w:ascii="Arial Narrow" w:hAnsi="Arial Narrow"/>
          <w:sz w:val="24"/>
          <w:szCs w:val="24"/>
        </w:rPr>
        <w:t xml:space="preserve">. </w:t>
      </w:r>
      <w:r w:rsidR="00FA6D78">
        <w:rPr>
          <w:rFonts w:ascii="Arial Narrow" w:hAnsi="Arial Narrow"/>
          <w:sz w:val="24"/>
          <w:szCs w:val="24"/>
        </w:rPr>
        <w:tab/>
        <w:t>How will we keep current and updated with changes in assessments across educational systems?</w:t>
      </w:r>
    </w:p>
    <w:p w:rsidR="00E4622D" w:rsidRDefault="00E4622D" w:rsidP="00E4622D">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r>
      <w:r w:rsidR="000B7178">
        <w:rPr>
          <w:rFonts w:ascii="Arial Narrow" w:hAnsi="Arial Narrow"/>
          <w:sz w:val="24"/>
          <w:szCs w:val="24"/>
        </w:rPr>
        <w:t>9</w:t>
      </w:r>
      <w:r>
        <w:rPr>
          <w:rFonts w:ascii="Arial Narrow" w:hAnsi="Arial Narrow"/>
          <w:sz w:val="24"/>
          <w:szCs w:val="24"/>
        </w:rPr>
        <w:t>.</w:t>
      </w:r>
      <w:r>
        <w:rPr>
          <w:rFonts w:ascii="Arial Narrow" w:hAnsi="Arial Narrow"/>
          <w:sz w:val="24"/>
          <w:szCs w:val="24"/>
        </w:rPr>
        <w:tab/>
      </w:r>
      <w:r w:rsidRPr="00E4622D">
        <w:rPr>
          <w:rFonts w:ascii="Arial Narrow" w:hAnsi="Arial Narrow"/>
          <w:sz w:val="24"/>
          <w:szCs w:val="24"/>
        </w:rPr>
        <w:t xml:space="preserve">Engage educational leaders in developing, implementing, and evaluating regional priorities/actions; </w:t>
      </w:r>
    </w:p>
    <w:p w:rsidR="00E4622D" w:rsidRPr="000B7178" w:rsidRDefault="00E4622D" w:rsidP="000B7178">
      <w:pPr>
        <w:tabs>
          <w:tab w:val="left" w:pos="360"/>
          <w:tab w:val="left" w:pos="720"/>
          <w:tab w:val="left" w:pos="1080"/>
        </w:tabs>
        <w:spacing w:after="0" w:line="240" w:lineRule="auto"/>
        <w:ind w:left="90" w:hanging="90"/>
        <w:rPr>
          <w:rFonts w:ascii="Arial Narrow" w:hAnsi="Arial Narrow"/>
          <w:sz w:val="24"/>
          <w:szCs w:val="24"/>
        </w:rPr>
      </w:pPr>
      <w:r>
        <w:rPr>
          <w:rFonts w:ascii="Arial Narrow" w:hAnsi="Arial Narrow"/>
          <w:sz w:val="24"/>
          <w:szCs w:val="24"/>
        </w:rPr>
        <w:tab/>
      </w:r>
      <w:r>
        <w:rPr>
          <w:rFonts w:ascii="Arial Narrow" w:hAnsi="Arial Narrow"/>
          <w:sz w:val="24"/>
          <w:szCs w:val="24"/>
        </w:rPr>
        <w:tab/>
      </w:r>
      <w:r w:rsidR="000B7178">
        <w:rPr>
          <w:rFonts w:ascii="Arial Narrow" w:hAnsi="Arial Narrow"/>
          <w:sz w:val="24"/>
          <w:szCs w:val="24"/>
        </w:rPr>
        <w:t>10</w:t>
      </w:r>
      <w:r>
        <w:rPr>
          <w:rFonts w:ascii="Arial Narrow" w:hAnsi="Arial Narrow"/>
          <w:sz w:val="24"/>
          <w:szCs w:val="24"/>
        </w:rPr>
        <w:t>.</w:t>
      </w:r>
      <w:r>
        <w:rPr>
          <w:rFonts w:ascii="Arial Narrow" w:hAnsi="Arial Narrow"/>
          <w:sz w:val="24"/>
          <w:szCs w:val="24"/>
        </w:rPr>
        <w:tab/>
      </w:r>
      <w:r w:rsidRPr="00E4622D">
        <w:rPr>
          <w:rFonts w:ascii="Arial Narrow" w:hAnsi="Arial Narrow"/>
          <w:sz w:val="24"/>
          <w:szCs w:val="24"/>
        </w:rPr>
        <w:t>Engage in regional career readiness and employment continuous improvement planning</w:t>
      </w:r>
    </w:p>
    <w:p w:rsidR="003300E2" w:rsidRPr="00E4622D" w:rsidRDefault="003300E2" w:rsidP="00E4622D">
      <w:pPr>
        <w:tabs>
          <w:tab w:val="left" w:pos="360"/>
          <w:tab w:val="left" w:pos="720"/>
          <w:tab w:val="left" w:pos="1080"/>
        </w:tabs>
        <w:spacing w:after="0" w:line="240" w:lineRule="auto"/>
        <w:ind w:left="90" w:hanging="90"/>
        <w:rPr>
          <w:rFonts w:ascii="Arial Narrow" w:hAnsi="Arial Narrow"/>
          <w:sz w:val="24"/>
          <w:szCs w:val="24"/>
        </w:rPr>
      </w:pPr>
    </w:p>
    <w:p w:rsidR="000B7178" w:rsidRDefault="000B7178" w:rsidP="003300E2">
      <w:pPr>
        <w:tabs>
          <w:tab w:val="left" w:pos="252"/>
          <w:tab w:val="left" w:pos="360"/>
          <w:tab w:val="left" w:pos="526"/>
          <w:tab w:val="left" w:pos="720"/>
          <w:tab w:val="left" w:pos="818"/>
          <w:tab w:val="left" w:pos="1080"/>
        </w:tabs>
        <w:spacing w:after="0" w:line="240" w:lineRule="auto"/>
        <w:ind w:left="259" w:hanging="259"/>
        <w:rPr>
          <w:rFonts w:ascii="Arial Narrow" w:hAnsi="Arial Narrow"/>
          <w:b/>
          <w:sz w:val="24"/>
          <w:szCs w:val="24"/>
          <w:vertAlign w:val="superscript"/>
        </w:rPr>
      </w:pPr>
    </w:p>
    <w:p w:rsidR="000B7178" w:rsidRDefault="003300E2" w:rsidP="003300E2">
      <w:pPr>
        <w:tabs>
          <w:tab w:val="left" w:pos="252"/>
          <w:tab w:val="left" w:pos="360"/>
          <w:tab w:val="left" w:pos="526"/>
          <w:tab w:val="left" w:pos="720"/>
          <w:tab w:val="left" w:pos="818"/>
          <w:tab w:val="left" w:pos="1080"/>
        </w:tabs>
        <w:spacing w:after="0" w:line="240" w:lineRule="auto"/>
        <w:ind w:left="259" w:hanging="259"/>
        <w:rPr>
          <w:rFonts w:ascii="Arial Narrow" w:hAnsi="Arial Narrow"/>
          <w:b/>
        </w:rPr>
      </w:pPr>
      <w:r w:rsidRPr="003300E2">
        <w:rPr>
          <w:rFonts w:ascii="Arial Narrow" w:hAnsi="Arial Narrow"/>
          <w:b/>
        </w:rPr>
        <w:lastRenderedPageBreak/>
        <w:t xml:space="preserve"> </w:t>
      </w:r>
      <w:r w:rsidR="0039463A">
        <w:rPr>
          <w:rFonts w:ascii="Arial Narrow" w:hAnsi="Arial Narrow"/>
          <w:b/>
        </w:rPr>
        <w:t>2013-2014</w:t>
      </w:r>
      <w:r w:rsidR="000B7178">
        <w:rPr>
          <w:rFonts w:ascii="Arial Narrow" w:hAnsi="Arial Narrow"/>
          <w:b/>
        </w:rPr>
        <w:t xml:space="preserve"> Vertical Alignment Course Team</w:t>
      </w:r>
    </w:p>
    <w:p w:rsidR="000B7178" w:rsidRDefault="000B7178" w:rsidP="000B7178">
      <w:pPr>
        <w:pStyle w:val="ListParagraph"/>
        <w:numPr>
          <w:ilvl w:val="0"/>
          <w:numId w:val="1"/>
        </w:numPr>
        <w:tabs>
          <w:tab w:val="left" w:pos="252"/>
          <w:tab w:val="left" w:pos="360"/>
          <w:tab w:val="left" w:pos="526"/>
          <w:tab w:val="left" w:pos="720"/>
          <w:tab w:val="left" w:pos="818"/>
          <w:tab w:val="left" w:pos="1080"/>
        </w:tabs>
        <w:spacing w:after="0" w:line="240" w:lineRule="auto"/>
        <w:rPr>
          <w:rFonts w:ascii="Arial Narrow" w:hAnsi="Arial Narrow"/>
        </w:rPr>
      </w:pPr>
      <w:r>
        <w:rPr>
          <w:rFonts w:ascii="Arial Narrow" w:hAnsi="Arial Narrow"/>
        </w:rPr>
        <w:t>Has the team members been identified and supervisors notified?</w:t>
      </w:r>
    </w:p>
    <w:p w:rsidR="000B7178" w:rsidRDefault="000B7178" w:rsidP="000B7178">
      <w:pPr>
        <w:pStyle w:val="ListParagraph"/>
        <w:numPr>
          <w:ilvl w:val="0"/>
          <w:numId w:val="1"/>
        </w:numPr>
        <w:tabs>
          <w:tab w:val="left" w:pos="252"/>
          <w:tab w:val="left" w:pos="360"/>
          <w:tab w:val="left" w:pos="526"/>
          <w:tab w:val="left" w:pos="720"/>
          <w:tab w:val="left" w:pos="818"/>
          <w:tab w:val="left" w:pos="1080"/>
        </w:tabs>
        <w:spacing w:after="0" w:line="240" w:lineRule="auto"/>
        <w:rPr>
          <w:rFonts w:ascii="Arial Narrow" w:hAnsi="Arial Narrow"/>
        </w:rPr>
      </w:pPr>
      <w:r>
        <w:rPr>
          <w:rFonts w:ascii="Arial Narrow" w:hAnsi="Arial Narrow"/>
        </w:rPr>
        <w:t>Are the team members aware of their roles and responsibilities?</w:t>
      </w:r>
    </w:p>
    <w:p w:rsidR="000B7178" w:rsidRDefault="000B7178" w:rsidP="000B7178">
      <w:pPr>
        <w:pStyle w:val="ListParagraph"/>
        <w:numPr>
          <w:ilvl w:val="0"/>
          <w:numId w:val="1"/>
        </w:numPr>
        <w:tabs>
          <w:tab w:val="left" w:pos="252"/>
          <w:tab w:val="left" w:pos="360"/>
          <w:tab w:val="left" w:pos="526"/>
          <w:tab w:val="left" w:pos="720"/>
          <w:tab w:val="left" w:pos="818"/>
          <w:tab w:val="left" w:pos="1080"/>
        </w:tabs>
        <w:spacing w:after="0" w:line="240" w:lineRule="auto"/>
        <w:rPr>
          <w:rFonts w:ascii="Arial Narrow" w:hAnsi="Arial Narrow"/>
        </w:rPr>
      </w:pPr>
      <w:r>
        <w:rPr>
          <w:rFonts w:ascii="Arial Narrow" w:hAnsi="Arial Narrow"/>
        </w:rPr>
        <w:t>Have all training logistics been worked out?</w:t>
      </w:r>
    </w:p>
    <w:p w:rsidR="000B7178" w:rsidRPr="000B7178" w:rsidRDefault="000B7178" w:rsidP="000B7178">
      <w:pPr>
        <w:pStyle w:val="ListParagraph"/>
        <w:numPr>
          <w:ilvl w:val="0"/>
          <w:numId w:val="1"/>
        </w:numPr>
        <w:tabs>
          <w:tab w:val="left" w:pos="252"/>
          <w:tab w:val="left" w:pos="360"/>
          <w:tab w:val="left" w:pos="526"/>
          <w:tab w:val="left" w:pos="720"/>
          <w:tab w:val="left" w:pos="818"/>
          <w:tab w:val="left" w:pos="1080"/>
        </w:tabs>
        <w:spacing w:after="0" w:line="240" w:lineRule="auto"/>
        <w:rPr>
          <w:rFonts w:ascii="Arial Narrow" w:hAnsi="Arial Narrow"/>
        </w:rPr>
      </w:pPr>
      <w:r>
        <w:rPr>
          <w:rFonts w:ascii="Arial Narrow" w:hAnsi="Arial Narrow"/>
        </w:rPr>
        <w:t>Has the training agenda been prepared?</w:t>
      </w:r>
    </w:p>
    <w:p w:rsidR="000B7178" w:rsidRDefault="000B7178" w:rsidP="000B7178">
      <w:pPr>
        <w:tabs>
          <w:tab w:val="left" w:pos="252"/>
          <w:tab w:val="left" w:pos="360"/>
          <w:tab w:val="left" w:pos="526"/>
          <w:tab w:val="left" w:pos="720"/>
          <w:tab w:val="left" w:pos="818"/>
          <w:tab w:val="left" w:pos="1080"/>
        </w:tabs>
        <w:spacing w:after="0" w:line="240" w:lineRule="auto"/>
        <w:ind w:left="259" w:hanging="259"/>
        <w:rPr>
          <w:rFonts w:ascii="Arial Narrow" w:hAnsi="Arial Narrow"/>
          <w:b/>
          <w:sz w:val="24"/>
          <w:szCs w:val="24"/>
          <w:vertAlign w:val="superscript"/>
        </w:rPr>
      </w:pPr>
    </w:p>
    <w:p w:rsidR="000B7178" w:rsidRDefault="000B7178" w:rsidP="000B7178">
      <w:pPr>
        <w:tabs>
          <w:tab w:val="left" w:pos="252"/>
          <w:tab w:val="left" w:pos="360"/>
          <w:tab w:val="left" w:pos="526"/>
          <w:tab w:val="left" w:pos="720"/>
          <w:tab w:val="left" w:pos="818"/>
          <w:tab w:val="left" w:pos="1080"/>
        </w:tabs>
        <w:spacing w:after="0" w:line="240" w:lineRule="auto"/>
        <w:ind w:left="259" w:hanging="259"/>
        <w:rPr>
          <w:rFonts w:ascii="Arial Narrow" w:hAnsi="Arial Narrow"/>
          <w:b/>
        </w:rPr>
      </w:pPr>
      <w:r w:rsidRPr="003300E2">
        <w:rPr>
          <w:rFonts w:ascii="Arial Narrow" w:hAnsi="Arial Narrow"/>
          <w:b/>
        </w:rPr>
        <w:t xml:space="preserve"> </w:t>
      </w:r>
      <w:r>
        <w:rPr>
          <w:rFonts w:ascii="Arial Narrow" w:hAnsi="Arial Narrow"/>
          <w:b/>
        </w:rPr>
        <w:t>Reviewing Course Syllabi and Reference Course Profile Information</w:t>
      </w:r>
    </w:p>
    <w:p w:rsidR="000B7178" w:rsidRDefault="000B7178" w:rsidP="000B7178">
      <w:pPr>
        <w:pStyle w:val="ListParagraph"/>
        <w:numPr>
          <w:ilvl w:val="0"/>
          <w:numId w:val="3"/>
        </w:numPr>
        <w:tabs>
          <w:tab w:val="left" w:pos="252"/>
          <w:tab w:val="left" w:pos="360"/>
          <w:tab w:val="left" w:pos="526"/>
          <w:tab w:val="left" w:pos="720"/>
          <w:tab w:val="left" w:pos="818"/>
          <w:tab w:val="left" w:pos="1080"/>
        </w:tabs>
        <w:spacing w:after="0" w:line="240" w:lineRule="auto"/>
        <w:rPr>
          <w:rFonts w:ascii="Arial Narrow" w:hAnsi="Arial Narrow"/>
        </w:rPr>
      </w:pPr>
      <w:r>
        <w:rPr>
          <w:rFonts w:ascii="Arial Narrow" w:hAnsi="Arial Narrow"/>
        </w:rPr>
        <w:t>Use reference course profile materials to conduct the review as deemed appropriate by the team</w:t>
      </w:r>
    </w:p>
    <w:p w:rsidR="000B7178" w:rsidRDefault="000B7178" w:rsidP="000B7178">
      <w:pPr>
        <w:tabs>
          <w:tab w:val="left" w:pos="252"/>
          <w:tab w:val="left" w:pos="360"/>
          <w:tab w:val="left" w:pos="526"/>
          <w:tab w:val="left" w:pos="720"/>
          <w:tab w:val="left" w:pos="818"/>
          <w:tab w:val="left" w:pos="1080"/>
        </w:tabs>
        <w:spacing w:after="0" w:line="240" w:lineRule="auto"/>
        <w:rPr>
          <w:rFonts w:ascii="Arial Narrow" w:hAnsi="Arial Narrow"/>
          <w:b/>
        </w:rPr>
      </w:pPr>
    </w:p>
    <w:p w:rsidR="00D2272F" w:rsidRDefault="0039463A" w:rsidP="00D2272F">
      <w:pPr>
        <w:tabs>
          <w:tab w:val="left" w:pos="252"/>
          <w:tab w:val="left" w:pos="360"/>
          <w:tab w:val="left" w:pos="526"/>
          <w:tab w:val="left" w:pos="720"/>
          <w:tab w:val="left" w:pos="818"/>
          <w:tab w:val="left" w:pos="1080"/>
        </w:tabs>
        <w:spacing w:after="0" w:line="240" w:lineRule="auto"/>
        <w:ind w:left="259" w:hanging="259"/>
        <w:rPr>
          <w:rFonts w:ascii="Arial Narrow" w:hAnsi="Arial Narrow"/>
          <w:b/>
        </w:rPr>
      </w:pPr>
      <w:r>
        <w:rPr>
          <w:rFonts w:ascii="Arial Narrow" w:hAnsi="Arial Narrow"/>
          <w:b/>
        </w:rPr>
        <w:t>Training 2014-2015</w:t>
      </w:r>
      <w:r w:rsidR="00D2272F">
        <w:rPr>
          <w:rFonts w:ascii="Arial Narrow" w:hAnsi="Arial Narrow"/>
          <w:b/>
        </w:rPr>
        <w:t xml:space="preserve"> Vertical Alignment Course Team</w:t>
      </w:r>
      <w:r w:rsidR="00311F8A">
        <w:rPr>
          <w:rFonts w:ascii="Arial Narrow" w:hAnsi="Arial Narrow"/>
          <w:b/>
        </w:rPr>
        <w:t xml:space="preserve"> and Sustaining the Regional Partnership and Vertical Alignment Work</w:t>
      </w:r>
    </w:p>
    <w:p w:rsidR="009279AC" w:rsidRPr="009279AC" w:rsidRDefault="009279AC" w:rsidP="009279AC">
      <w:pPr>
        <w:pStyle w:val="ListParagraph"/>
        <w:numPr>
          <w:ilvl w:val="0"/>
          <w:numId w:val="5"/>
        </w:numPr>
        <w:tabs>
          <w:tab w:val="left" w:pos="252"/>
          <w:tab w:val="left" w:pos="360"/>
          <w:tab w:val="left" w:pos="526"/>
          <w:tab w:val="left" w:pos="720"/>
          <w:tab w:val="left" w:pos="818"/>
          <w:tab w:val="left" w:pos="1080"/>
        </w:tabs>
        <w:spacing w:after="0" w:line="240" w:lineRule="auto"/>
        <w:rPr>
          <w:rFonts w:ascii="Arial Narrow" w:hAnsi="Arial Narrow"/>
          <w:b/>
        </w:rPr>
      </w:pPr>
      <w:r>
        <w:rPr>
          <w:rFonts w:ascii="Arial Narrow" w:hAnsi="Arial Narrow"/>
          <w:b/>
        </w:rPr>
        <w:t xml:space="preserve"> </w:t>
      </w:r>
      <w:r>
        <w:rPr>
          <w:rFonts w:ascii="Arial Narrow" w:hAnsi="Arial Narrow"/>
        </w:rPr>
        <w:t>Has the content been identified?</w:t>
      </w:r>
    </w:p>
    <w:p w:rsidR="00D2272F" w:rsidRPr="00D2272F" w:rsidRDefault="00D2272F" w:rsidP="00D2272F">
      <w:pPr>
        <w:pStyle w:val="ListParagraph"/>
        <w:numPr>
          <w:ilvl w:val="0"/>
          <w:numId w:val="5"/>
        </w:numPr>
        <w:tabs>
          <w:tab w:val="left" w:pos="252"/>
          <w:tab w:val="left" w:pos="360"/>
          <w:tab w:val="left" w:pos="526"/>
          <w:tab w:val="left" w:pos="720"/>
          <w:tab w:val="left" w:pos="818"/>
          <w:tab w:val="left" w:pos="1080"/>
        </w:tabs>
        <w:spacing w:after="0" w:line="240" w:lineRule="auto"/>
        <w:rPr>
          <w:rFonts w:ascii="Arial Narrow" w:hAnsi="Arial Narrow"/>
        </w:rPr>
      </w:pPr>
      <w:r w:rsidRPr="00D2272F">
        <w:rPr>
          <w:rFonts w:ascii="Arial Narrow" w:hAnsi="Arial Narrow"/>
        </w:rPr>
        <w:t>Has the team members been identified and supervisors notified?</w:t>
      </w:r>
    </w:p>
    <w:p w:rsidR="00D2272F" w:rsidRPr="00D2272F" w:rsidRDefault="00D2272F" w:rsidP="00D2272F">
      <w:pPr>
        <w:pStyle w:val="ListParagraph"/>
        <w:numPr>
          <w:ilvl w:val="0"/>
          <w:numId w:val="5"/>
        </w:numPr>
        <w:tabs>
          <w:tab w:val="left" w:pos="252"/>
          <w:tab w:val="left" w:pos="360"/>
          <w:tab w:val="left" w:pos="526"/>
          <w:tab w:val="left" w:pos="720"/>
          <w:tab w:val="left" w:pos="818"/>
          <w:tab w:val="left" w:pos="1080"/>
        </w:tabs>
        <w:spacing w:after="0" w:line="240" w:lineRule="auto"/>
        <w:rPr>
          <w:rFonts w:ascii="Arial Narrow" w:hAnsi="Arial Narrow"/>
        </w:rPr>
      </w:pPr>
      <w:r w:rsidRPr="00D2272F">
        <w:rPr>
          <w:rFonts w:ascii="Arial Narrow" w:hAnsi="Arial Narrow"/>
        </w:rPr>
        <w:t>Are the team members aware of their roles and responsibilities?</w:t>
      </w:r>
    </w:p>
    <w:p w:rsidR="00D2272F" w:rsidRPr="00D2272F" w:rsidRDefault="00D2272F" w:rsidP="00D2272F">
      <w:pPr>
        <w:pStyle w:val="ListParagraph"/>
        <w:numPr>
          <w:ilvl w:val="0"/>
          <w:numId w:val="5"/>
        </w:numPr>
        <w:tabs>
          <w:tab w:val="left" w:pos="252"/>
          <w:tab w:val="left" w:pos="360"/>
          <w:tab w:val="left" w:pos="526"/>
          <w:tab w:val="left" w:pos="720"/>
          <w:tab w:val="left" w:pos="818"/>
          <w:tab w:val="left" w:pos="1080"/>
        </w:tabs>
        <w:spacing w:after="0" w:line="240" w:lineRule="auto"/>
        <w:rPr>
          <w:rFonts w:ascii="Arial Narrow" w:hAnsi="Arial Narrow"/>
        </w:rPr>
      </w:pPr>
      <w:r w:rsidRPr="00D2272F">
        <w:rPr>
          <w:rFonts w:ascii="Arial Narrow" w:hAnsi="Arial Narrow"/>
        </w:rPr>
        <w:t>Have all training logistics been worked out?</w:t>
      </w:r>
    </w:p>
    <w:p w:rsidR="00D2272F" w:rsidRDefault="00D2272F" w:rsidP="00D2272F">
      <w:pPr>
        <w:pStyle w:val="ListParagraph"/>
        <w:numPr>
          <w:ilvl w:val="0"/>
          <w:numId w:val="5"/>
        </w:numPr>
        <w:tabs>
          <w:tab w:val="left" w:pos="252"/>
          <w:tab w:val="left" w:pos="360"/>
          <w:tab w:val="left" w:pos="526"/>
          <w:tab w:val="left" w:pos="720"/>
          <w:tab w:val="left" w:pos="818"/>
          <w:tab w:val="left" w:pos="1080"/>
        </w:tabs>
        <w:spacing w:after="0" w:line="240" w:lineRule="auto"/>
        <w:rPr>
          <w:rFonts w:ascii="Arial Narrow" w:hAnsi="Arial Narrow"/>
        </w:rPr>
      </w:pPr>
      <w:r>
        <w:rPr>
          <w:rFonts w:ascii="Arial Narrow" w:hAnsi="Arial Narrow"/>
        </w:rPr>
        <w:t>Has the training agenda been prepared?</w:t>
      </w:r>
    </w:p>
    <w:p w:rsidR="00311F8A" w:rsidRDefault="00311F8A" w:rsidP="00D2272F">
      <w:pPr>
        <w:pStyle w:val="ListParagraph"/>
        <w:numPr>
          <w:ilvl w:val="0"/>
          <w:numId w:val="5"/>
        </w:numPr>
        <w:tabs>
          <w:tab w:val="left" w:pos="252"/>
          <w:tab w:val="left" w:pos="360"/>
          <w:tab w:val="left" w:pos="526"/>
          <w:tab w:val="left" w:pos="720"/>
          <w:tab w:val="left" w:pos="818"/>
          <w:tab w:val="left" w:pos="1080"/>
        </w:tabs>
        <w:spacing w:after="0" w:line="240" w:lineRule="auto"/>
        <w:rPr>
          <w:rFonts w:ascii="Arial Narrow" w:hAnsi="Arial Narrow"/>
        </w:rPr>
      </w:pPr>
      <w:r>
        <w:rPr>
          <w:rFonts w:ascii="Arial Narrow" w:hAnsi="Arial Narrow"/>
        </w:rPr>
        <w:t>How will the vertical alignment efforts be sustained?</w:t>
      </w:r>
    </w:p>
    <w:p w:rsidR="00D2272F" w:rsidRDefault="00D2272F" w:rsidP="009279AC">
      <w:pPr>
        <w:pStyle w:val="ListParagraph"/>
        <w:tabs>
          <w:tab w:val="left" w:pos="252"/>
          <w:tab w:val="left" w:pos="360"/>
          <w:tab w:val="left" w:pos="526"/>
          <w:tab w:val="left" w:pos="720"/>
          <w:tab w:val="left" w:pos="818"/>
          <w:tab w:val="left" w:pos="1080"/>
        </w:tabs>
        <w:spacing w:after="0" w:line="240" w:lineRule="auto"/>
        <w:ind w:left="615"/>
        <w:rPr>
          <w:rFonts w:ascii="Arial Narrow" w:hAnsi="Arial Narrow"/>
        </w:rPr>
      </w:pPr>
    </w:p>
    <w:p w:rsidR="0039463A" w:rsidRDefault="0039463A" w:rsidP="0039463A">
      <w:pPr>
        <w:pStyle w:val="ListParagraph"/>
        <w:tabs>
          <w:tab w:val="left" w:pos="252"/>
          <w:tab w:val="left" w:pos="360"/>
          <w:tab w:val="left" w:pos="526"/>
          <w:tab w:val="left" w:pos="720"/>
          <w:tab w:val="left" w:pos="818"/>
          <w:tab w:val="left" w:pos="1080"/>
        </w:tabs>
        <w:spacing w:after="0" w:line="240" w:lineRule="auto"/>
        <w:ind w:left="0"/>
        <w:rPr>
          <w:rFonts w:ascii="Arial Narrow" w:hAnsi="Arial Narrow"/>
          <w:b/>
        </w:rPr>
      </w:pPr>
      <w:r>
        <w:rPr>
          <w:rFonts w:ascii="Arial Narrow" w:hAnsi="Arial Narrow"/>
          <w:b/>
        </w:rPr>
        <w:t>Disseminating and Outreach of Best Practices and Lessons Learned</w:t>
      </w:r>
    </w:p>
    <w:p w:rsidR="0039463A" w:rsidRDefault="0039463A" w:rsidP="0039463A">
      <w:pPr>
        <w:pStyle w:val="ListParagraph"/>
        <w:numPr>
          <w:ilvl w:val="0"/>
          <w:numId w:val="6"/>
        </w:numPr>
        <w:tabs>
          <w:tab w:val="left" w:pos="252"/>
          <w:tab w:val="left" w:pos="360"/>
          <w:tab w:val="left" w:pos="526"/>
          <w:tab w:val="left" w:pos="720"/>
          <w:tab w:val="left" w:pos="818"/>
          <w:tab w:val="left" w:pos="1080"/>
        </w:tabs>
        <w:spacing w:after="0" w:line="240" w:lineRule="auto"/>
        <w:rPr>
          <w:rFonts w:ascii="Arial Narrow" w:hAnsi="Arial Narrow"/>
        </w:rPr>
      </w:pPr>
      <w:r>
        <w:rPr>
          <w:rFonts w:ascii="Arial Narrow" w:hAnsi="Arial Narrow"/>
        </w:rPr>
        <w:t xml:space="preserve">Presentation of ideas and information </w:t>
      </w:r>
    </w:p>
    <w:p w:rsidR="0039463A" w:rsidRDefault="0039463A" w:rsidP="0039463A">
      <w:pPr>
        <w:pStyle w:val="ListParagraph"/>
        <w:numPr>
          <w:ilvl w:val="0"/>
          <w:numId w:val="6"/>
        </w:numPr>
        <w:tabs>
          <w:tab w:val="left" w:pos="252"/>
          <w:tab w:val="left" w:pos="360"/>
          <w:tab w:val="left" w:pos="526"/>
          <w:tab w:val="left" w:pos="720"/>
          <w:tab w:val="left" w:pos="818"/>
          <w:tab w:val="left" w:pos="1080"/>
        </w:tabs>
        <w:spacing w:after="0" w:line="240" w:lineRule="auto"/>
        <w:rPr>
          <w:rFonts w:ascii="Arial Narrow" w:hAnsi="Arial Narrow"/>
        </w:rPr>
      </w:pPr>
      <w:r>
        <w:rPr>
          <w:rFonts w:ascii="Arial Narrow" w:hAnsi="Arial Narrow"/>
        </w:rPr>
        <w:t>Publications of ideas and information</w:t>
      </w:r>
    </w:p>
    <w:p w:rsidR="0039463A" w:rsidRPr="0039463A" w:rsidRDefault="0039463A" w:rsidP="0039463A">
      <w:pPr>
        <w:pStyle w:val="ListParagraph"/>
        <w:tabs>
          <w:tab w:val="left" w:pos="252"/>
          <w:tab w:val="left" w:pos="360"/>
          <w:tab w:val="left" w:pos="526"/>
          <w:tab w:val="left" w:pos="720"/>
          <w:tab w:val="left" w:pos="818"/>
          <w:tab w:val="left" w:pos="1080"/>
        </w:tabs>
        <w:spacing w:after="0" w:line="240" w:lineRule="auto"/>
        <w:ind w:left="615"/>
        <w:rPr>
          <w:rFonts w:ascii="Arial Narrow" w:hAnsi="Arial Narrow"/>
        </w:rPr>
      </w:pPr>
    </w:p>
    <w:p w:rsidR="003300E2" w:rsidRDefault="00311F8A" w:rsidP="003300E2">
      <w:pPr>
        <w:tabs>
          <w:tab w:val="left" w:pos="252"/>
          <w:tab w:val="left" w:pos="360"/>
          <w:tab w:val="left" w:pos="526"/>
          <w:tab w:val="left" w:pos="720"/>
          <w:tab w:val="left" w:pos="818"/>
          <w:tab w:val="left" w:pos="1080"/>
        </w:tabs>
        <w:spacing w:after="0" w:line="240" w:lineRule="auto"/>
        <w:ind w:left="259" w:hanging="259"/>
        <w:rPr>
          <w:rFonts w:ascii="Arial Narrow" w:hAnsi="Arial Narrow"/>
          <w:b/>
        </w:rPr>
      </w:pPr>
      <w:r>
        <w:rPr>
          <w:rFonts w:ascii="Arial Narrow" w:hAnsi="Arial Narrow"/>
          <w:b/>
        </w:rPr>
        <w:t>Outreaching and Communicating Your</w:t>
      </w:r>
      <w:r w:rsidR="00F20B98">
        <w:rPr>
          <w:rFonts w:ascii="Arial Narrow" w:hAnsi="Arial Narrow"/>
          <w:b/>
        </w:rPr>
        <w:t xml:space="preserve"> Regional Work with Education System Administrators, Key Leaders, P-16 Council Members, and Others</w:t>
      </w:r>
    </w:p>
    <w:p w:rsidR="003300E2" w:rsidRDefault="003300E2" w:rsidP="003300E2">
      <w:pPr>
        <w:tabs>
          <w:tab w:val="left" w:pos="252"/>
          <w:tab w:val="left" w:pos="360"/>
          <w:tab w:val="left" w:pos="526"/>
          <w:tab w:val="left" w:pos="720"/>
          <w:tab w:val="left" w:pos="818"/>
          <w:tab w:val="left" w:pos="1080"/>
        </w:tabs>
        <w:spacing w:after="0" w:line="240" w:lineRule="auto"/>
        <w:ind w:left="259" w:hanging="259"/>
        <w:rPr>
          <w:rFonts w:ascii="Arial Narrow" w:hAnsi="Arial Narrow"/>
        </w:rPr>
      </w:pPr>
      <w:r w:rsidRPr="003300E2">
        <w:rPr>
          <w:rFonts w:ascii="Arial Narrow" w:hAnsi="Arial Narrow"/>
        </w:rPr>
        <w:tab/>
        <w:t>1.</w:t>
      </w:r>
      <w:r w:rsidRPr="003300E2">
        <w:rPr>
          <w:rFonts w:ascii="Arial Narrow" w:hAnsi="Arial Narrow"/>
        </w:rPr>
        <w:tab/>
        <w:t>P</w:t>
      </w:r>
      <w:r w:rsidR="00E4622D" w:rsidRPr="003300E2">
        <w:rPr>
          <w:rFonts w:ascii="Arial Narrow" w:hAnsi="Arial Narrow"/>
        </w:rPr>
        <w:t xml:space="preserve">-16 Council Meeting </w:t>
      </w:r>
      <w:r w:rsidR="00A13CE8">
        <w:rPr>
          <w:rFonts w:ascii="Arial Narrow" w:hAnsi="Arial Narrow"/>
        </w:rPr>
        <w:t>d</w:t>
      </w:r>
      <w:r w:rsidR="00E4622D" w:rsidRPr="003300E2">
        <w:rPr>
          <w:rFonts w:ascii="Arial Narrow" w:hAnsi="Arial Narrow"/>
        </w:rPr>
        <w:t xml:space="preserve">ates and </w:t>
      </w:r>
      <w:r w:rsidR="00A13CE8">
        <w:rPr>
          <w:rFonts w:ascii="Arial Narrow" w:hAnsi="Arial Narrow"/>
        </w:rPr>
        <w:t>m</w:t>
      </w:r>
      <w:r w:rsidR="00E4622D" w:rsidRPr="003300E2">
        <w:rPr>
          <w:rFonts w:ascii="Arial Narrow" w:hAnsi="Arial Narrow"/>
        </w:rPr>
        <w:t xml:space="preserve">inutes </w:t>
      </w:r>
      <w:r w:rsidR="00A13CE8">
        <w:rPr>
          <w:rFonts w:ascii="Arial Narrow" w:hAnsi="Arial Narrow"/>
        </w:rPr>
        <w:t>r</w:t>
      </w:r>
      <w:r w:rsidR="00E4622D" w:rsidRPr="003300E2">
        <w:rPr>
          <w:rFonts w:ascii="Arial Narrow" w:hAnsi="Arial Narrow"/>
        </w:rPr>
        <w:t>efle</w:t>
      </w:r>
      <w:r>
        <w:rPr>
          <w:rFonts w:ascii="Arial Narrow" w:hAnsi="Arial Narrow"/>
        </w:rPr>
        <w:t>cting AVATAR</w:t>
      </w:r>
      <w:r w:rsidR="00A13CE8">
        <w:rPr>
          <w:rFonts w:ascii="Arial Narrow" w:hAnsi="Arial Narrow"/>
        </w:rPr>
        <w:t xml:space="preserve"> r</w:t>
      </w:r>
      <w:r>
        <w:rPr>
          <w:rFonts w:ascii="Arial Narrow" w:hAnsi="Arial Narrow"/>
        </w:rPr>
        <w:t xml:space="preserve">eports </w:t>
      </w:r>
      <w:r w:rsidR="00A13CE8">
        <w:rPr>
          <w:rFonts w:ascii="Arial Narrow" w:hAnsi="Arial Narrow"/>
        </w:rPr>
        <w:t>p</w:t>
      </w:r>
      <w:r w:rsidR="009279AC">
        <w:rPr>
          <w:rFonts w:ascii="Arial Narrow" w:hAnsi="Arial Narrow"/>
        </w:rPr>
        <w:t>resented</w:t>
      </w:r>
    </w:p>
    <w:p w:rsidR="00E4622D" w:rsidRPr="003300E2" w:rsidRDefault="003300E2" w:rsidP="00C54BC3">
      <w:pPr>
        <w:tabs>
          <w:tab w:val="left" w:pos="252"/>
          <w:tab w:val="left" w:pos="360"/>
          <w:tab w:val="left" w:pos="526"/>
          <w:tab w:val="left" w:pos="720"/>
          <w:tab w:val="left" w:pos="818"/>
          <w:tab w:val="left" w:pos="1080"/>
        </w:tabs>
        <w:spacing w:after="0" w:line="240" w:lineRule="auto"/>
        <w:ind w:left="259" w:hanging="259"/>
      </w:pPr>
      <w:r>
        <w:rPr>
          <w:rFonts w:ascii="Arial Narrow" w:hAnsi="Arial Narrow"/>
        </w:rPr>
        <w:tab/>
        <w:t>2.</w:t>
      </w:r>
      <w:r>
        <w:rPr>
          <w:rFonts w:ascii="Arial Narrow" w:hAnsi="Arial Narrow"/>
        </w:rPr>
        <w:tab/>
      </w:r>
      <w:r w:rsidR="00E4622D" w:rsidRPr="003300E2">
        <w:rPr>
          <w:rFonts w:ascii="Arial Narrow" w:hAnsi="Arial Narrow"/>
        </w:rPr>
        <w:t xml:space="preserve">Partnership </w:t>
      </w:r>
      <w:r w:rsidR="00C54BC3">
        <w:rPr>
          <w:rFonts w:ascii="Arial Narrow" w:hAnsi="Arial Narrow"/>
        </w:rPr>
        <w:t>l</w:t>
      </w:r>
      <w:r w:rsidR="00E4622D" w:rsidRPr="003300E2">
        <w:rPr>
          <w:rFonts w:ascii="Arial Narrow" w:hAnsi="Arial Narrow"/>
        </w:rPr>
        <w:t xml:space="preserve">eaders </w:t>
      </w:r>
      <w:r w:rsidR="00C54BC3">
        <w:rPr>
          <w:rFonts w:ascii="Arial Narrow" w:hAnsi="Arial Narrow"/>
        </w:rPr>
        <w:t>m</w:t>
      </w:r>
      <w:r w:rsidR="00E4622D" w:rsidRPr="003300E2">
        <w:rPr>
          <w:rFonts w:ascii="Arial Narrow" w:hAnsi="Arial Narrow"/>
        </w:rPr>
        <w:t>eeting</w:t>
      </w:r>
      <w:r w:rsidR="009279AC">
        <w:rPr>
          <w:rFonts w:ascii="Arial Narrow" w:hAnsi="Arial Narrow"/>
        </w:rPr>
        <w:t xml:space="preserve"> and minutes</w:t>
      </w:r>
      <w:r w:rsidR="00E4622D" w:rsidRPr="003300E2">
        <w:rPr>
          <w:rFonts w:ascii="Arial Narrow" w:hAnsi="Arial Narrow"/>
        </w:rPr>
        <w:t xml:space="preserve"> </w:t>
      </w:r>
      <w:r w:rsidR="00C54BC3">
        <w:rPr>
          <w:rFonts w:ascii="Arial Narrow" w:hAnsi="Arial Narrow"/>
        </w:rPr>
        <w:t>r</w:t>
      </w:r>
      <w:r w:rsidR="00E4622D" w:rsidRPr="003300E2">
        <w:rPr>
          <w:rFonts w:ascii="Arial Narrow" w:hAnsi="Arial Narrow"/>
        </w:rPr>
        <w:t>egarding AVATAR</w:t>
      </w:r>
      <w:r w:rsidR="00C54BC3">
        <w:rPr>
          <w:rFonts w:ascii="Arial Narrow" w:hAnsi="Arial Narrow"/>
        </w:rPr>
        <w:t xml:space="preserve"> and minutes</w:t>
      </w:r>
    </w:p>
    <w:p w:rsidR="009A642E" w:rsidRDefault="009A642E" w:rsidP="00383F5E">
      <w:pPr>
        <w:spacing w:after="0" w:line="240" w:lineRule="auto"/>
      </w:pPr>
    </w:p>
    <w:p w:rsidR="00E80709" w:rsidRPr="00E80709" w:rsidRDefault="00E80709" w:rsidP="00383F5E">
      <w:pPr>
        <w:spacing w:after="0" w:line="240" w:lineRule="auto"/>
        <w:rPr>
          <w:b/>
        </w:rPr>
      </w:pPr>
    </w:p>
    <w:sectPr w:rsidR="00E80709" w:rsidRPr="00E80709" w:rsidSect="00BC3094">
      <w:pgSz w:w="15840" w:h="12240" w:orient="landscape"/>
      <w:pgMar w:top="720" w:right="108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754" w:rsidRDefault="00AB2754" w:rsidP="004F367D">
      <w:pPr>
        <w:spacing w:after="0" w:line="240" w:lineRule="auto"/>
      </w:pPr>
      <w:r>
        <w:separator/>
      </w:r>
    </w:p>
  </w:endnote>
  <w:endnote w:type="continuationSeparator" w:id="0">
    <w:p w:rsidR="00AB2754" w:rsidRDefault="00AB2754" w:rsidP="004F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754" w:rsidRDefault="00AB2754" w:rsidP="004F367D">
      <w:pPr>
        <w:spacing w:after="0" w:line="240" w:lineRule="auto"/>
      </w:pPr>
      <w:r>
        <w:separator/>
      </w:r>
    </w:p>
  </w:footnote>
  <w:footnote w:type="continuationSeparator" w:id="0">
    <w:p w:rsidR="00AB2754" w:rsidRDefault="00AB2754" w:rsidP="004F3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90920"/>
    <w:multiLevelType w:val="hybridMultilevel"/>
    <w:tmpl w:val="E27650AA"/>
    <w:lvl w:ilvl="0" w:tplc="D5B62BB4">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nsid w:val="3BB2620C"/>
    <w:multiLevelType w:val="hybridMultilevel"/>
    <w:tmpl w:val="43103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7247A00"/>
    <w:multiLevelType w:val="hybridMultilevel"/>
    <w:tmpl w:val="B7CC813E"/>
    <w:lvl w:ilvl="0" w:tplc="2E34D688">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nsid w:val="4E642411"/>
    <w:multiLevelType w:val="hybridMultilevel"/>
    <w:tmpl w:val="F04293D8"/>
    <w:lvl w:ilvl="0" w:tplc="7042F90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nsid w:val="550E37DF"/>
    <w:multiLevelType w:val="hybridMultilevel"/>
    <w:tmpl w:val="261A23E0"/>
    <w:lvl w:ilvl="0" w:tplc="2C10B4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nsid w:val="58627D7E"/>
    <w:multiLevelType w:val="hybridMultilevel"/>
    <w:tmpl w:val="E3327D6C"/>
    <w:lvl w:ilvl="0" w:tplc="1FB4963C">
      <w:start w:val="1"/>
      <w:numFmt w:val="decimal"/>
      <w:lvlText w:val="%1."/>
      <w:lvlJc w:val="left"/>
      <w:pPr>
        <w:ind w:left="615" w:hanging="360"/>
      </w:pPr>
      <w:rPr>
        <w:rFonts w:ascii="Arial Narrow" w:eastAsiaTheme="minorHAnsi" w:hAnsi="Arial Narrow" w:cstheme="minorBidi"/>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nsid w:val="637E2F7A"/>
    <w:multiLevelType w:val="hybridMultilevel"/>
    <w:tmpl w:val="F314EB96"/>
    <w:lvl w:ilvl="0" w:tplc="0409000F">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42E"/>
    <w:rsid w:val="000B7178"/>
    <w:rsid w:val="001512DA"/>
    <w:rsid w:val="001E2CF6"/>
    <w:rsid w:val="00246BEC"/>
    <w:rsid w:val="00273DF1"/>
    <w:rsid w:val="002B491B"/>
    <w:rsid w:val="00311F8A"/>
    <w:rsid w:val="00311FF6"/>
    <w:rsid w:val="003138FA"/>
    <w:rsid w:val="003300E2"/>
    <w:rsid w:val="00357264"/>
    <w:rsid w:val="00362C2D"/>
    <w:rsid w:val="00383F5E"/>
    <w:rsid w:val="003901C4"/>
    <w:rsid w:val="0039463A"/>
    <w:rsid w:val="003C673F"/>
    <w:rsid w:val="00422F92"/>
    <w:rsid w:val="0042505B"/>
    <w:rsid w:val="00477253"/>
    <w:rsid w:val="00483DFD"/>
    <w:rsid w:val="004F367D"/>
    <w:rsid w:val="004F7DDD"/>
    <w:rsid w:val="004F7DF5"/>
    <w:rsid w:val="00572E42"/>
    <w:rsid w:val="005C1927"/>
    <w:rsid w:val="005D64D2"/>
    <w:rsid w:val="006221B7"/>
    <w:rsid w:val="0064742F"/>
    <w:rsid w:val="0070612F"/>
    <w:rsid w:val="00733104"/>
    <w:rsid w:val="00735303"/>
    <w:rsid w:val="0075027A"/>
    <w:rsid w:val="00753B69"/>
    <w:rsid w:val="00757735"/>
    <w:rsid w:val="007906B6"/>
    <w:rsid w:val="007C16A9"/>
    <w:rsid w:val="007F0724"/>
    <w:rsid w:val="00855846"/>
    <w:rsid w:val="008C278A"/>
    <w:rsid w:val="008D33A3"/>
    <w:rsid w:val="008E0520"/>
    <w:rsid w:val="00907CC6"/>
    <w:rsid w:val="0091418A"/>
    <w:rsid w:val="009279AC"/>
    <w:rsid w:val="00933803"/>
    <w:rsid w:val="00965B23"/>
    <w:rsid w:val="009A6242"/>
    <w:rsid w:val="009A642E"/>
    <w:rsid w:val="009C7B35"/>
    <w:rsid w:val="00A13CE8"/>
    <w:rsid w:val="00A443BC"/>
    <w:rsid w:val="00AB2754"/>
    <w:rsid w:val="00AE6527"/>
    <w:rsid w:val="00B0144C"/>
    <w:rsid w:val="00B112E5"/>
    <w:rsid w:val="00B175E7"/>
    <w:rsid w:val="00B548A6"/>
    <w:rsid w:val="00B72748"/>
    <w:rsid w:val="00B97834"/>
    <w:rsid w:val="00BA3E2D"/>
    <w:rsid w:val="00BC3094"/>
    <w:rsid w:val="00BF473E"/>
    <w:rsid w:val="00BF4F24"/>
    <w:rsid w:val="00C16F37"/>
    <w:rsid w:val="00C3323E"/>
    <w:rsid w:val="00C54BC3"/>
    <w:rsid w:val="00C73798"/>
    <w:rsid w:val="00CA7FF0"/>
    <w:rsid w:val="00CD536F"/>
    <w:rsid w:val="00CF0E08"/>
    <w:rsid w:val="00D2272F"/>
    <w:rsid w:val="00E23428"/>
    <w:rsid w:val="00E24BC1"/>
    <w:rsid w:val="00E4622D"/>
    <w:rsid w:val="00E55504"/>
    <w:rsid w:val="00E74997"/>
    <w:rsid w:val="00E80709"/>
    <w:rsid w:val="00E84DB2"/>
    <w:rsid w:val="00ED2C55"/>
    <w:rsid w:val="00F111DD"/>
    <w:rsid w:val="00F20B98"/>
    <w:rsid w:val="00FA6D78"/>
    <w:rsid w:val="00FB584B"/>
    <w:rsid w:val="00FC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2E"/>
    <w:rPr>
      <w:rFonts w:ascii="Tahoma" w:hAnsi="Tahoma" w:cs="Tahoma"/>
      <w:sz w:val="16"/>
      <w:szCs w:val="16"/>
    </w:rPr>
  </w:style>
  <w:style w:type="table" w:styleId="TableGrid">
    <w:name w:val="Table Grid"/>
    <w:basedOn w:val="TableNormal"/>
    <w:uiPriority w:val="59"/>
    <w:rsid w:val="009A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67D"/>
  </w:style>
  <w:style w:type="paragraph" w:styleId="Footer">
    <w:name w:val="footer"/>
    <w:basedOn w:val="Normal"/>
    <w:link w:val="FooterChar"/>
    <w:uiPriority w:val="99"/>
    <w:unhideWhenUsed/>
    <w:rsid w:val="004F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7D"/>
  </w:style>
  <w:style w:type="paragraph" w:styleId="ListParagraph">
    <w:name w:val="List Paragraph"/>
    <w:basedOn w:val="Normal"/>
    <w:uiPriority w:val="34"/>
    <w:qFormat/>
    <w:rsid w:val="000B7178"/>
    <w:pPr>
      <w:ind w:left="720"/>
      <w:contextualSpacing/>
    </w:pPr>
  </w:style>
  <w:style w:type="paragraph" w:styleId="NoSpacing">
    <w:name w:val="No Spacing"/>
    <w:uiPriority w:val="1"/>
    <w:qFormat/>
    <w:rsid w:val="00C3323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2E"/>
    <w:rPr>
      <w:rFonts w:ascii="Tahoma" w:hAnsi="Tahoma" w:cs="Tahoma"/>
      <w:sz w:val="16"/>
      <w:szCs w:val="16"/>
    </w:rPr>
  </w:style>
  <w:style w:type="table" w:styleId="TableGrid">
    <w:name w:val="Table Grid"/>
    <w:basedOn w:val="TableNormal"/>
    <w:uiPriority w:val="59"/>
    <w:rsid w:val="009A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67D"/>
  </w:style>
  <w:style w:type="paragraph" w:styleId="Footer">
    <w:name w:val="footer"/>
    <w:basedOn w:val="Normal"/>
    <w:link w:val="FooterChar"/>
    <w:uiPriority w:val="99"/>
    <w:unhideWhenUsed/>
    <w:rsid w:val="004F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7D"/>
  </w:style>
  <w:style w:type="paragraph" w:styleId="ListParagraph">
    <w:name w:val="List Paragraph"/>
    <w:basedOn w:val="Normal"/>
    <w:uiPriority w:val="34"/>
    <w:qFormat/>
    <w:rsid w:val="000B7178"/>
    <w:pPr>
      <w:ind w:left="720"/>
      <w:contextualSpacing/>
    </w:pPr>
  </w:style>
  <w:style w:type="paragraph" w:styleId="NoSpacing">
    <w:name w:val="No Spacing"/>
    <w:uiPriority w:val="1"/>
    <w:qFormat/>
    <w:rsid w:val="00C332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659FD-4F50-40D3-9652-91886158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Kutsky, Debbie</dc:creator>
  <cp:lastModifiedBy>Mougey, Amy</cp:lastModifiedBy>
  <cp:revision>2</cp:revision>
  <cp:lastPrinted>2012-08-27T00:37:00Z</cp:lastPrinted>
  <dcterms:created xsi:type="dcterms:W3CDTF">2014-07-08T17:02:00Z</dcterms:created>
  <dcterms:modified xsi:type="dcterms:W3CDTF">2014-07-08T17:02:00Z</dcterms:modified>
</cp:coreProperties>
</file>